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F20" w:rsidRPr="009A601F" w:rsidRDefault="00664911" w:rsidP="00664911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</w:t>
      </w:r>
      <w:r w:rsidR="00DE4EF9">
        <w:rPr>
          <w:rFonts w:ascii="Times New Roman" w:hAnsi="Times New Roman"/>
          <w:noProof/>
          <w:sz w:val="28"/>
          <w:szCs w:val="28"/>
        </w:rPr>
        <w:t xml:space="preserve">     </w:t>
      </w:r>
      <w:r w:rsidR="005E0F20" w:rsidRPr="009A601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68655" cy="736600"/>
            <wp:effectExtent l="0" t="0" r="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t xml:space="preserve">                        </w:t>
      </w:r>
    </w:p>
    <w:p w:rsidR="005E0F20" w:rsidRPr="009A601F" w:rsidRDefault="005E0F20" w:rsidP="005E0F20">
      <w:pPr>
        <w:spacing w:after="0" w:line="240" w:lineRule="auto"/>
        <w:jc w:val="center"/>
        <w:rPr>
          <w:rFonts w:ascii="Times New Roman" w:hAnsi="Times New Roman"/>
          <w:b/>
          <w:sz w:val="12"/>
          <w:szCs w:val="28"/>
        </w:rPr>
      </w:pPr>
    </w:p>
    <w:p w:rsidR="005E0F20" w:rsidRPr="00F07CFC" w:rsidRDefault="005E0F20" w:rsidP="003E680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07CFC">
        <w:rPr>
          <w:rFonts w:ascii="Times New Roman" w:hAnsi="Times New Roman"/>
          <w:b/>
          <w:sz w:val="28"/>
          <w:szCs w:val="28"/>
        </w:rPr>
        <w:t xml:space="preserve">Д </w:t>
      </w:r>
      <w:bookmarkStart w:id="0" w:name="_GoBack"/>
      <w:bookmarkEnd w:id="0"/>
      <w:r w:rsidRPr="00F07CFC">
        <w:rPr>
          <w:rFonts w:ascii="Times New Roman" w:hAnsi="Times New Roman"/>
          <w:b/>
          <w:sz w:val="28"/>
          <w:szCs w:val="28"/>
        </w:rPr>
        <w:t>У М А</w:t>
      </w:r>
      <w:r w:rsidR="006C062F" w:rsidRPr="00F07CFC">
        <w:rPr>
          <w:rFonts w:ascii="Times New Roman" w:hAnsi="Times New Roman"/>
          <w:b/>
          <w:sz w:val="28"/>
          <w:szCs w:val="28"/>
        </w:rPr>
        <w:t xml:space="preserve">                                </w:t>
      </w:r>
    </w:p>
    <w:p w:rsidR="005E0F20" w:rsidRPr="00F07CFC" w:rsidRDefault="005E0F20" w:rsidP="003E680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07CFC">
        <w:rPr>
          <w:rFonts w:ascii="Times New Roman" w:hAnsi="Times New Roman"/>
          <w:b/>
          <w:sz w:val="28"/>
          <w:szCs w:val="28"/>
        </w:rPr>
        <w:t>ГОРОДСКОГО ОКРУГА ПОХВИСТНЕВО</w:t>
      </w:r>
      <w:r w:rsidR="006C062F" w:rsidRPr="00F07CFC">
        <w:rPr>
          <w:rFonts w:ascii="Times New Roman" w:hAnsi="Times New Roman"/>
          <w:b/>
          <w:sz w:val="28"/>
          <w:szCs w:val="28"/>
        </w:rPr>
        <w:t xml:space="preserve">  </w:t>
      </w:r>
    </w:p>
    <w:p w:rsidR="005E0F20" w:rsidRPr="00F07CFC" w:rsidRDefault="005E0F20" w:rsidP="003E680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07CFC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5E0F20" w:rsidRPr="009A601F" w:rsidRDefault="006C062F" w:rsidP="003E680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07CFC">
        <w:rPr>
          <w:rFonts w:ascii="Times New Roman" w:hAnsi="Times New Roman"/>
          <w:b/>
          <w:sz w:val="28"/>
          <w:szCs w:val="28"/>
        </w:rPr>
        <w:t>ВОС</w:t>
      </w:r>
      <w:r w:rsidR="005E0F20" w:rsidRPr="00F07CFC">
        <w:rPr>
          <w:rFonts w:ascii="Times New Roman" w:hAnsi="Times New Roman"/>
          <w:b/>
          <w:sz w:val="28"/>
          <w:szCs w:val="28"/>
        </w:rPr>
        <w:t>ЬМОГО СОЗЫВА</w:t>
      </w:r>
    </w:p>
    <w:p w:rsidR="005E0F20" w:rsidRPr="009A601F" w:rsidRDefault="005E0F20" w:rsidP="003E6802">
      <w:pPr>
        <w:spacing w:after="0"/>
        <w:jc w:val="center"/>
        <w:rPr>
          <w:rFonts w:ascii="Times New Roman" w:hAnsi="Times New Roman"/>
          <w:sz w:val="14"/>
        </w:rPr>
      </w:pPr>
    </w:p>
    <w:p w:rsidR="005E0F20" w:rsidRPr="009A601F" w:rsidRDefault="005E0F20" w:rsidP="003E680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9A601F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9A601F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5E0F20" w:rsidRPr="009A601F" w:rsidRDefault="005E0F20" w:rsidP="003E6802">
      <w:pPr>
        <w:spacing w:after="0"/>
        <w:rPr>
          <w:rFonts w:ascii="Times New Roman" w:hAnsi="Times New Roman"/>
          <w:sz w:val="12"/>
          <w:szCs w:val="28"/>
        </w:rPr>
      </w:pPr>
    </w:p>
    <w:p w:rsidR="005E0F20" w:rsidRPr="009A601F" w:rsidRDefault="008476B4" w:rsidP="003E680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664911" w:rsidRPr="00785992">
        <w:rPr>
          <w:rFonts w:ascii="Times New Roman" w:hAnsi="Times New Roman"/>
          <w:sz w:val="28"/>
          <w:szCs w:val="28"/>
        </w:rPr>
        <w:t xml:space="preserve"> ноября</w:t>
      </w:r>
      <w:r w:rsidR="000C0412">
        <w:rPr>
          <w:rFonts w:ascii="Times New Roman" w:hAnsi="Times New Roman"/>
          <w:sz w:val="28"/>
          <w:szCs w:val="28"/>
        </w:rPr>
        <w:t xml:space="preserve"> </w:t>
      </w:r>
      <w:r w:rsidR="006C4BE5">
        <w:rPr>
          <w:rFonts w:ascii="Times New Roman" w:hAnsi="Times New Roman"/>
          <w:sz w:val="28"/>
          <w:szCs w:val="28"/>
        </w:rPr>
        <w:t xml:space="preserve"> </w:t>
      </w:r>
      <w:r w:rsidR="000C0412">
        <w:rPr>
          <w:rFonts w:ascii="Times New Roman" w:hAnsi="Times New Roman"/>
          <w:sz w:val="28"/>
          <w:szCs w:val="28"/>
        </w:rPr>
        <w:t>202</w:t>
      </w:r>
      <w:r w:rsidR="006C062F">
        <w:rPr>
          <w:rFonts w:ascii="Times New Roman" w:hAnsi="Times New Roman"/>
          <w:sz w:val="28"/>
          <w:szCs w:val="28"/>
        </w:rPr>
        <w:t>5</w:t>
      </w:r>
      <w:r w:rsidR="006C4BE5">
        <w:rPr>
          <w:rFonts w:ascii="Times New Roman" w:hAnsi="Times New Roman"/>
          <w:sz w:val="28"/>
          <w:szCs w:val="28"/>
        </w:rPr>
        <w:t xml:space="preserve"> </w:t>
      </w:r>
      <w:r w:rsidR="005E0F20" w:rsidRPr="009A601F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</w:t>
      </w:r>
      <w:r w:rsidR="000C0412">
        <w:rPr>
          <w:rFonts w:ascii="Times New Roman" w:hAnsi="Times New Roman"/>
          <w:sz w:val="28"/>
          <w:szCs w:val="28"/>
        </w:rPr>
        <w:t xml:space="preserve">   </w:t>
      </w:r>
      <w:r w:rsidR="005E0F20" w:rsidRPr="009A601F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4-23</w:t>
      </w:r>
    </w:p>
    <w:p w:rsidR="005E0F20" w:rsidRPr="003E6802" w:rsidRDefault="005E0F20" w:rsidP="003E6802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14"/>
          <w:szCs w:val="28"/>
          <w:lang w:eastAsia="en-US"/>
        </w:rPr>
      </w:pPr>
    </w:p>
    <w:p w:rsidR="005E0F20" w:rsidRPr="00395B39" w:rsidRDefault="005E0F20" w:rsidP="003E6802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95B3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 достигнутых значениях показателей для оценки эффективности</w:t>
      </w:r>
    </w:p>
    <w:p w:rsidR="005E0F20" w:rsidRPr="00395B39" w:rsidRDefault="005E0F20" w:rsidP="003E6802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95B3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деятельности органов местного самоуправления городского округа</w:t>
      </w:r>
    </w:p>
    <w:p w:rsidR="005E0F20" w:rsidRPr="00F470C1" w:rsidRDefault="005E0F20" w:rsidP="00F470C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  <w:lang w:eastAsia="en-US"/>
        </w:rPr>
      </w:pPr>
      <w:r w:rsidRPr="00395B3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Похвистнево Самарской области за </w:t>
      </w:r>
      <w:r w:rsidRPr="00F470C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20</w:t>
      </w:r>
      <w:r w:rsidR="004E737C" w:rsidRPr="00F470C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r w:rsidR="006C062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4</w:t>
      </w:r>
      <w:r w:rsidRPr="00F470C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F470C1" w:rsidRPr="00F470C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год.</w:t>
      </w:r>
    </w:p>
    <w:p w:rsidR="005E0F20" w:rsidRPr="00395B39" w:rsidRDefault="005E0F20" w:rsidP="003E680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E0F20" w:rsidRPr="00395B39" w:rsidRDefault="005E0F20" w:rsidP="003E680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5B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Заслушав и обсудив представленную Администрацией </w:t>
      </w:r>
      <w:r w:rsidR="00772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 округа Похвистнево </w:t>
      </w:r>
      <w:r w:rsidRPr="00395B39">
        <w:rPr>
          <w:rFonts w:ascii="Times New Roman" w:eastAsia="Calibri" w:hAnsi="Times New Roman" w:cs="Times New Roman"/>
          <w:sz w:val="28"/>
          <w:szCs w:val="28"/>
          <w:lang w:eastAsia="en-US"/>
        </w:rPr>
        <w:t>Самарской области информацию «О достигнутых значениях показателей для оценки эффективности деятельности органов местного самоуправления городского округа Похвистнево Самарской области за 20</w:t>
      </w:r>
      <w:r w:rsidR="004E737C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613436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395B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95B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год », в соответствии с </w:t>
      </w:r>
      <w:r w:rsidRPr="00395B39">
        <w:rPr>
          <w:rFonts w:ascii="Times New Roman" w:eastAsia="Calibri" w:hAnsi="Times New Roman" w:cs="Times New Roman"/>
          <w:sz w:val="28"/>
          <w:szCs w:val="28"/>
        </w:rPr>
        <w:t>Указом Президента РФ от 28.04.2008 №607 «Об оценке эффективности деятельности органов местного самоуправления</w:t>
      </w:r>
      <w:r w:rsidR="007724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95B39">
        <w:rPr>
          <w:rFonts w:ascii="Times New Roman" w:eastAsia="Calibri" w:hAnsi="Times New Roman" w:cs="Times New Roman"/>
          <w:sz w:val="28"/>
          <w:szCs w:val="28"/>
        </w:rPr>
        <w:t xml:space="preserve">городских округов и муниципальных районов», ст.35 </w:t>
      </w:r>
      <w:r w:rsidRPr="00395B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Федерального закона от 06.10.2003 №131-ФЗ «Об общих принципах </w:t>
      </w:r>
      <w:r w:rsidR="007724A4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организации</w:t>
      </w:r>
      <w:r w:rsidRPr="00395B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местного самоуправления  в  Российской  Федерации»,  </w:t>
      </w:r>
      <w:r w:rsidRPr="00395B39">
        <w:rPr>
          <w:rFonts w:ascii="Times New Roman" w:eastAsia="Calibri" w:hAnsi="Times New Roman" w:cs="Times New Roman"/>
          <w:sz w:val="28"/>
          <w:szCs w:val="28"/>
        </w:rPr>
        <w:t xml:space="preserve">руководствуясь статьями </w:t>
      </w:r>
      <w:r w:rsidRPr="00395B39">
        <w:rPr>
          <w:rFonts w:ascii="Times New Roman" w:eastAsia="Calibri" w:hAnsi="Times New Roman" w:cs="Times New Roman"/>
          <w:sz w:val="28"/>
          <w:szCs w:val="28"/>
          <w:lang w:eastAsia="en-US"/>
        </w:rPr>
        <w:t>21 и 22 Устава городского округа Похвистнево  Самарской области,  Дума  городского  округа Похвистнево Самарской области</w:t>
      </w:r>
      <w:proofErr w:type="gramEnd"/>
    </w:p>
    <w:p w:rsidR="005E0F20" w:rsidRPr="002C055A" w:rsidRDefault="005E0F20" w:rsidP="003E6802">
      <w:pPr>
        <w:spacing w:after="0"/>
        <w:jc w:val="center"/>
        <w:rPr>
          <w:rFonts w:ascii="Times New Roman" w:eastAsia="Calibri" w:hAnsi="Times New Roman" w:cs="Times New Roman"/>
          <w:b/>
          <w:sz w:val="16"/>
          <w:szCs w:val="28"/>
          <w:lang w:eastAsia="en-US"/>
        </w:rPr>
      </w:pPr>
    </w:p>
    <w:p w:rsidR="005E0F20" w:rsidRPr="00395B39" w:rsidRDefault="005E0F20" w:rsidP="003E680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gramStart"/>
      <w:r w:rsidRPr="00395B3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</w:t>
      </w:r>
      <w:proofErr w:type="gramEnd"/>
      <w:r w:rsidRPr="00395B3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Е Ш И Л А :</w:t>
      </w:r>
    </w:p>
    <w:p w:rsidR="005E0F20" w:rsidRPr="002C055A" w:rsidRDefault="005E0F20" w:rsidP="003E6802">
      <w:pPr>
        <w:spacing w:after="0"/>
        <w:jc w:val="both"/>
        <w:rPr>
          <w:rFonts w:ascii="Times New Roman" w:eastAsia="Calibri" w:hAnsi="Times New Roman" w:cs="Times New Roman"/>
          <w:b/>
          <w:sz w:val="18"/>
          <w:szCs w:val="28"/>
          <w:lang w:eastAsia="en-US"/>
        </w:rPr>
      </w:pPr>
    </w:p>
    <w:p w:rsidR="005E0F20" w:rsidRPr="00395B39" w:rsidRDefault="005E0F20" w:rsidP="003E6802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5B39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Информацию Администрации  городского округа Похвистнево Самарской области  «О достигнутых значениях показателей для оценки эффективности деятельности органов местного самоуправления городского округа Похв</w:t>
      </w:r>
      <w:r w:rsidR="00CE0F41">
        <w:rPr>
          <w:rFonts w:ascii="Times New Roman" w:eastAsia="Calibri" w:hAnsi="Times New Roman" w:cs="Times New Roman"/>
          <w:sz w:val="28"/>
          <w:szCs w:val="28"/>
          <w:lang w:eastAsia="en-US"/>
        </w:rPr>
        <w:t>истнево Самарской области за 202</w:t>
      </w:r>
      <w:r w:rsidR="006C062F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F470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  <w:r w:rsidRPr="00395B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</w:t>
      </w:r>
      <w:r w:rsidR="00F470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 w:rsidRPr="00395B39">
        <w:rPr>
          <w:rFonts w:ascii="Times New Roman" w:eastAsia="Calibri" w:hAnsi="Times New Roman" w:cs="Times New Roman"/>
          <w:sz w:val="28"/>
          <w:szCs w:val="28"/>
          <w:lang w:eastAsia="en-US"/>
        </w:rPr>
        <w:t>принять к сведению  (приложение).</w:t>
      </w:r>
    </w:p>
    <w:p w:rsidR="005E0F20" w:rsidRPr="00395B39" w:rsidRDefault="005E0F20" w:rsidP="003E680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13476" w:rsidRPr="003E6802" w:rsidRDefault="00413476" w:rsidP="003E6802">
      <w:pPr>
        <w:keepNext/>
        <w:numPr>
          <w:ilvl w:val="3"/>
          <w:numId w:val="0"/>
        </w:numPr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    </w:t>
      </w:r>
    </w:p>
    <w:p w:rsidR="00413476" w:rsidRPr="00413476" w:rsidRDefault="00413476" w:rsidP="003E6802">
      <w:pPr>
        <w:keepNext/>
        <w:numPr>
          <w:ilvl w:val="3"/>
          <w:numId w:val="0"/>
        </w:numPr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      </w:t>
      </w:r>
      <w:r w:rsidRPr="0041347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Председатель Думы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</w:t>
      </w:r>
      <w:r w:rsidRPr="0041347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                                     </w:t>
      </w:r>
      <w:r w:rsidR="006C062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П.Н. Клыков</w:t>
      </w:r>
    </w:p>
    <w:p w:rsidR="00D70D9D" w:rsidRDefault="00D70D9D" w:rsidP="003F3958">
      <w:pPr>
        <w:tabs>
          <w:tab w:val="left" w:pos="311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24A4" w:rsidRDefault="007724A4" w:rsidP="007913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770AA" w:rsidRDefault="00D770AA" w:rsidP="007913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476B4" w:rsidRDefault="008476B4" w:rsidP="007913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724A4" w:rsidRDefault="007724A4" w:rsidP="007913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470C1" w:rsidRDefault="00F470C1" w:rsidP="007913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A5D72" w:rsidRPr="003A5D72" w:rsidRDefault="003A5D72" w:rsidP="007913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5D7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Приложение </w:t>
      </w:r>
    </w:p>
    <w:p w:rsidR="003A5D72" w:rsidRPr="003A5D72" w:rsidRDefault="003A5D72" w:rsidP="007913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5D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решению Думы городского округа </w:t>
      </w:r>
    </w:p>
    <w:p w:rsidR="003A5D72" w:rsidRPr="003A5D72" w:rsidRDefault="003A5D72" w:rsidP="007913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5D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Похвистнево Самарской области </w:t>
      </w:r>
    </w:p>
    <w:p w:rsidR="003A5D72" w:rsidRPr="003A5D72" w:rsidRDefault="003A5D72" w:rsidP="007913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5D72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8476B4">
        <w:rPr>
          <w:rFonts w:ascii="Times New Roman" w:hAnsi="Times New Roman"/>
          <w:sz w:val="28"/>
          <w:szCs w:val="28"/>
        </w:rPr>
        <w:t>о</w:t>
      </w:r>
      <w:r w:rsidRPr="00785992">
        <w:rPr>
          <w:rFonts w:ascii="Times New Roman" w:hAnsi="Times New Roman"/>
          <w:sz w:val="28"/>
          <w:szCs w:val="28"/>
        </w:rPr>
        <w:t>т</w:t>
      </w:r>
      <w:r w:rsidR="008476B4">
        <w:rPr>
          <w:rFonts w:ascii="Times New Roman" w:hAnsi="Times New Roman"/>
          <w:sz w:val="28"/>
          <w:szCs w:val="28"/>
        </w:rPr>
        <w:t xml:space="preserve"> 19</w:t>
      </w:r>
      <w:r w:rsidR="00664911" w:rsidRPr="00785992">
        <w:rPr>
          <w:rFonts w:ascii="Times New Roman" w:hAnsi="Times New Roman"/>
          <w:sz w:val="28"/>
          <w:szCs w:val="28"/>
        </w:rPr>
        <w:t xml:space="preserve"> ноября</w:t>
      </w:r>
      <w:r w:rsidRPr="003A5D72">
        <w:rPr>
          <w:rFonts w:ascii="Times New Roman" w:hAnsi="Times New Roman"/>
          <w:sz w:val="28"/>
          <w:szCs w:val="28"/>
        </w:rPr>
        <w:t xml:space="preserve"> 202</w:t>
      </w:r>
      <w:r w:rsidR="006C062F">
        <w:rPr>
          <w:rFonts w:ascii="Times New Roman" w:hAnsi="Times New Roman"/>
          <w:sz w:val="28"/>
          <w:szCs w:val="28"/>
        </w:rPr>
        <w:t>5</w:t>
      </w:r>
      <w:r w:rsidRPr="003A5D72">
        <w:rPr>
          <w:rFonts w:ascii="Times New Roman" w:hAnsi="Times New Roman"/>
          <w:sz w:val="28"/>
          <w:szCs w:val="28"/>
        </w:rPr>
        <w:t xml:space="preserve"> г. </w:t>
      </w:r>
      <w:r w:rsidRPr="003A5D72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 w:rsidR="006C062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476B4">
        <w:rPr>
          <w:rFonts w:ascii="Times New Roman" w:eastAsia="Calibri" w:hAnsi="Times New Roman" w:cs="Times New Roman"/>
          <w:sz w:val="28"/>
          <w:szCs w:val="28"/>
          <w:lang w:eastAsia="en-US"/>
        </w:rPr>
        <w:t>4-23</w:t>
      </w:r>
    </w:p>
    <w:p w:rsidR="00703FDB" w:rsidRDefault="00703FDB" w:rsidP="007913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3A5D72" w:rsidRPr="003A5D72" w:rsidRDefault="003A5D72" w:rsidP="007913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A5D7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Информация Администрации  городского округа Похвистнево </w:t>
      </w:r>
    </w:p>
    <w:p w:rsidR="003A5D72" w:rsidRPr="003A5D72" w:rsidRDefault="003A5D72" w:rsidP="007913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A5D7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Самарской области «О достигнутых значениях показателей для оценки эффективности деятельности органов местного самоуправления </w:t>
      </w:r>
    </w:p>
    <w:p w:rsidR="003A5D72" w:rsidRDefault="003A5D72" w:rsidP="00F470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A5D7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городского округа Похв</w:t>
      </w:r>
      <w:r w:rsidR="00703FD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истнево Самарской области за 202</w:t>
      </w:r>
      <w:r w:rsidR="006C062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4</w:t>
      </w:r>
      <w:r w:rsidRPr="003A5D7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 »</w:t>
      </w:r>
    </w:p>
    <w:p w:rsidR="00DF556F" w:rsidRPr="003A5D72" w:rsidRDefault="00DF556F" w:rsidP="00F470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C30068" w:rsidRDefault="00A86D39" w:rsidP="0093544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BD1">
        <w:rPr>
          <w:rFonts w:ascii="Times New Roman" w:hAnsi="Times New Roman" w:cs="Times New Roman"/>
          <w:sz w:val="28"/>
          <w:szCs w:val="28"/>
        </w:rPr>
        <w:t>Оценка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BD1">
        <w:rPr>
          <w:rFonts w:ascii="Times New Roman" w:hAnsi="Times New Roman" w:cs="Times New Roman"/>
          <w:sz w:val="28"/>
          <w:szCs w:val="28"/>
        </w:rPr>
        <w:t>эффективности деятельности ОМС проводится ежегодно в соответствии с Указом президента РФ от 28.04.2008</w:t>
      </w:r>
      <w:r w:rsidR="00C30068">
        <w:rPr>
          <w:rFonts w:ascii="Times New Roman" w:hAnsi="Times New Roman" w:cs="Times New Roman"/>
          <w:sz w:val="28"/>
          <w:szCs w:val="28"/>
        </w:rPr>
        <w:t xml:space="preserve"> </w:t>
      </w:r>
      <w:r w:rsidR="00C30068" w:rsidRPr="00DD6BD1">
        <w:rPr>
          <w:rFonts w:ascii="Times New Roman" w:hAnsi="Times New Roman" w:cs="Times New Roman"/>
          <w:sz w:val="28"/>
          <w:szCs w:val="28"/>
        </w:rPr>
        <w:t xml:space="preserve">№ 607 </w:t>
      </w:r>
      <w:r w:rsidR="00C30068">
        <w:rPr>
          <w:rFonts w:ascii="Times New Roman" w:hAnsi="Times New Roman" w:cs="Times New Roman"/>
          <w:sz w:val="28"/>
          <w:szCs w:val="28"/>
        </w:rPr>
        <w:t xml:space="preserve"> «</w:t>
      </w:r>
      <w:r w:rsidR="00C30068" w:rsidRPr="00F6306F">
        <w:rPr>
          <w:rFonts w:ascii="Times New Roman" w:hAnsi="Times New Roman"/>
          <w:sz w:val="28"/>
          <w:szCs w:val="28"/>
        </w:rPr>
        <w:t>Об оценке эффективности деятельности органов местного самоуправления</w:t>
      </w:r>
      <w:r w:rsidR="00C30068">
        <w:rPr>
          <w:rFonts w:ascii="Times New Roman" w:hAnsi="Times New Roman"/>
          <w:sz w:val="28"/>
          <w:szCs w:val="28"/>
        </w:rPr>
        <w:t xml:space="preserve"> муниципальных,</w:t>
      </w:r>
      <w:r w:rsidR="00C30068" w:rsidRPr="00F6306F">
        <w:rPr>
          <w:rFonts w:ascii="Times New Roman" w:hAnsi="Times New Roman"/>
          <w:sz w:val="28"/>
          <w:szCs w:val="28"/>
        </w:rPr>
        <w:t xml:space="preserve"> городских округов и муниципальных районов» (далее – Указ)</w:t>
      </w:r>
      <w:r w:rsidRPr="00DD6B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0068" w:rsidRDefault="00DF556F" w:rsidP="0093544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6306F">
        <w:rPr>
          <w:rFonts w:ascii="Times New Roman" w:hAnsi="Times New Roman"/>
          <w:sz w:val="28"/>
          <w:szCs w:val="28"/>
        </w:rPr>
        <w:t>В соответствии с Постановлением Правительства оцениваются как достигнутые значе</w:t>
      </w:r>
      <w:r>
        <w:rPr>
          <w:rFonts w:ascii="Times New Roman" w:hAnsi="Times New Roman"/>
          <w:sz w:val="28"/>
          <w:szCs w:val="28"/>
        </w:rPr>
        <w:t>ния показателей за отчетный (2024</w:t>
      </w:r>
      <w:r w:rsidRPr="00F6306F">
        <w:rPr>
          <w:rFonts w:ascii="Times New Roman" w:hAnsi="Times New Roman"/>
          <w:sz w:val="28"/>
          <w:szCs w:val="28"/>
        </w:rPr>
        <w:t>) год, так и их динамика в отчетном году в сравнении с тремя годами</w:t>
      </w:r>
      <w:r>
        <w:rPr>
          <w:rFonts w:ascii="Times New Roman" w:hAnsi="Times New Roman"/>
          <w:sz w:val="28"/>
          <w:szCs w:val="28"/>
        </w:rPr>
        <w:t xml:space="preserve">, предшествующими </w:t>
      </w:r>
      <w:proofErr w:type="gramStart"/>
      <w:r>
        <w:rPr>
          <w:rFonts w:ascii="Times New Roman" w:hAnsi="Times New Roman"/>
          <w:sz w:val="28"/>
          <w:szCs w:val="28"/>
        </w:rPr>
        <w:t>отчетному</w:t>
      </w:r>
      <w:proofErr w:type="gramEnd"/>
      <w:r>
        <w:rPr>
          <w:rFonts w:ascii="Times New Roman" w:hAnsi="Times New Roman"/>
          <w:sz w:val="28"/>
          <w:szCs w:val="28"/>
        </w:rPr>
        <w:t xml:space="preserve"> (2021 </w:t>
      </w:r>
      <w:r w:rsidRPr="00F6306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306F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23</w:t>
      </w:r>
      <w:r w:rsidRPr="00F6306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F6306F">
        <w:rPr>
          <w:rFonts w:ascii="Times New Roman" w:hAnsi="Times New Roman"/>
          <w:sz w:val="28"/>
          <w:szCs w:val="28"/>
        </w:rPr>
        <w:t xml:space="preserve">). </w:t>
      </w:r>
    </w:p>
    <w:p w:rsidR="00A86D39" w:rsidRDefault="00A86D39" w:rsidP="00935449">
      <w:pPr>
        <w:spacing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722">
        <w:rPr>
          <w:rFonts w:ascii="Times New Roman" w:hAnsi="Times New Roman" w:cs="Times New Roman"/>
          <w:sz w:val="28"/>
          <w:szCs w:val="28"/>
        </w:rPr>
        <w:t>По итогам 202</w:t>
      </w:r>
      <w:r w:rsidR="006C062F" w:rsidRPr="00BD4722">
        <w:rPr>
          <w:rFonts w:ascii="Times New Roman" w:hAnsi="Times New Roman" w:cs="Times New Roman"/>
          <w:sz w:val="28"/>
          <w:szCs w:val="28"/>
        </w:rPr>
        <w:t>4</w:t>
      </w:r>
      <w:r w:rsidRPr="00BD4722">
        <w:rPr>
          <w:rFonts w:ascii="Times New Roman" w:hAnsi="Times New Roman" w:cs="Times New Roman"/>
          <w:sz w:val="28"/>
          <w:szCs w:val="28"/>
        </w:rPr>
        <w:t xml:space="preserve"> года,</w:t>
      </w:r>
      <w:r>
        <w:rPr>
          <w:rFonts w:ascii="Times New Roman" w:hAnsi="Times New Roman" w:cs="Times New Roman"/>
          <w:sz w:val="28"/>
          <w:szCs w:val="28"/>
        </w:rPr>
        <w:t xml:space="preserve"> г.о. Похвистнево занял </w:t>
      </w:r>
      <w:r w:rsidR="00E475E1">
        <w:rPr>
          <w:rFonts w:ascii="Times New Roman" w:hAnsi="Times New Roman" w:cs="Times New Roman"/>
          <w:sz w:val="28"/>
          <w:szCs w:val="28"/>
        </w:rPr>
        <w:t>10</w:t>
      </w:r>
      <w:r w:rsidRPr="00B12343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475E1">
        <w:rPr>
          <w:rFonts w:ascii="Times New Roman" w:hAnsi="Times New Roman" w:cs="Times New Roman"/>
          <w:sz w:val="28"/>
          <w:szCs w:val="28"/>
        </w:rPr>
        <w:t>сто</w:t>
      </w:r>
      <w:r w:rsidR="00607A4C">
        <w:rPr>
          <w:rFonts w:ascii="Times New Roman" w:hAnsi="Times New Roman" w:cs="Times New Roman"/>
          <w:sz w:val="28"/>
          <w:szCs w:val="28"/>
        </w:rPr>
        <w:t xml:space="preserve"> </w:t>
      </w:r>
      <w:r w:rsidR="00E475E1">
        <w:rPr>
          <w:rFonts w:ascii="Times New Roman" w:hAnsi="Times New Roman" w:cs="Times New Roman"/>
          <w:sz w:val="28"/>
          <w:szCs w:val="28"/>
        </w:rPr>
        <w:t xml:space="preserve"> среди городских округов и 28</w:t>
      </w:r>
      <w:r w:rsidRPr="00B12343">
        <w:rPr>
          <w:rFonts w:ascii="Times New Roman" w:hAnsi="Times New Roman" w:cs="Times New Roman"/>
          <w:sz w:val="28"/>
          <w:szCs w:val="28"/>
        </w:rPr>
        <w:t xml:space="preserve"> место среди всех муниципальных о</w:t>
      </w:r>
      <w:r>
        <w:rPr>
          <w:rFonts w:ascii="Times New Roman" w:hAnsi="Times New Roman" w:cs="Times New Roman"/>
          <w:sz w:val="28"/>
          <w:szCs w:val="28"/>
        </w:rPr>
        <w:t xml:space="preserve">бразований Самарской области. </w:t>
      </w:r>
      <w:r w:rsidR="002F015A">
        <w:rPr>
          <w:rFonts w:ascii="Times New Roman" w:hAnsi="Times New Roman" w:cs="Times New Roman"/>
          <w:sz w:val="28"/>
          <w:szCs w:val="28"/>
        </w:rPr>
        <w:t>Десять показателей имеют значение сводного индекса выше среднего значения по Самарской  области. У семи показателей значение сводного индекса  ниже среднего значения по Самарской области.</w:t>
      </w:r>
    </w:p>
    <w:p w:rsidR="00A86D39" w:rsidRDefault="00A86D39" w:rsidP="00935449">
      <w:pPr>
        <w:spacing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 2021 по 2022 годы  г.о. Похвистнево  занимал 1 место среди  городских округов</w:t>
      </w:r>
      <w:r w:rsidR="00E475E1">
        <w:rPr>
          <w:rFonts w:ascii="Times New Roman" w:hAnsi="Times New Roman" w:cs="Times New Roman"/>
          <w:sz w:val="28"/>
          <w:szCs w:val="28"/>
        </w:rPr>
        <w:t>, в  2023 – 7 место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6D39" w:rsidRDefault="00A86D39" w:rsidP="00935449">
      <w:pPr>
        <w:spacing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76B0">
        <w:rPr>
          <w:rFonts w:ascii="Times New Roman" w:hAnsi="Times New Roman" w:cs="Times New Roman"/>
          <w:sz w:val="28"/>
          <w:szCs w:val="28"/>
        </w:rPr>
        <w:t>В сводном рейтинге 3 из 10 городских округов занимают места в первом десятке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076B0">
        <w:rPr>
          <w:rFonts w:ascii="Times New Roman" w:hAnsi="Times New Roman" w:cs="Times New Roman"/>
          <w:sz w:val="28"/>
          <w:szCs w:val="28"/>
        </w:rPr>
        <w:t xml:space="preserve"> </w:t>
      </w:r>
      <w:r w:rsidR="00E475E1">
        <w:rPr>
          <w:rFonts w:ascii="Times New Roman" w:hAnsi="Times New Roman" w:cs="Times New Roman"/>
          <w:sz w:val="28"/>
          <w:szCs w:val="28"/>
        </w:rPr>
        <w:t>7</w:t>
      </w:r>
      <w:r w:rsidRPr="009076B0">
        <w:rPr>
          <w:rFonts w:ascii="Times New Roman" w:hAnsi="Times New Roman" w:cs="Times New Roman"/>
          <w:sz w:val="28"/>
          <w:szCs w:val="28"/>
        </w:rPr>
        <w:t xml:space="preserve"> из 10 городских округов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76B0">
        <w:rPr>
          <w:rFonts w:ascii="Times New Roman" w:hAnsi="Times New Roman" w:cs="Times New Roman"/>
          <w:sz w:val="28"/>
          <w:szCs w:val="28"/>
        </w:rPr>
        <w:t xml:space="preserve"> занимают места во втором десятке</w:t>
      </w:r>
      <w:r w:rsidR="00240214">
        <w:rPr>
          <w:rFonts w:ascii="Times New Roman" w:hAnsi="Times New Roman" w:cs="Times New Roman"/>
          <w:sz w:val="28"/>
          <w:szCs w:val="28"/>
        </w:rPr>
        <w:t>, в том числе и г.</w:t>
      </w:r>
      <w:r w:rsidR="00DE4EF9">
        <w:rPr>
          <w:rFonts w:ascii="Times New Roman" w:hAnsi="Times New Roman" w:cs="Times New Roman"/>
          <w:sz w:val="28"/>
          <w:szCs w:val="28"/>
        </w:rPr>
        <w:t xml:space="preserve"> </w:t>
      </w:r>
      <w:r w:rsidR="00240214">
        <w:rPr>
          <w:rFonts w:ascii="Times New Roman" w:hAnsi="Times New Roman" w:cs="Times New Roman"/>
          <w:sz w:val="28"/>
          <w:szCs w:val="28"/>
        </w:rPr>
        <w:t xml:space="preserve">о. Похвистнево,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76B0">
        <w:rPr>
          <w:rFonts w:ascii="Times New Roman" w:hAnsi="Times New Roman" w:cs="Times New Roman"/>
          <w:sz w:val="28"/>
          <w:szCs w:val="28"/>
        </w:rPr>
        <w:t xml:space="preserve"> </w:t>
      </w:r>
      <w:r w:rsidR="00E475E1">
        <w:rPr>
          <w:rFonts w:ascii="Times New Roman" w:hAnsi="Times New Roman" w:cs="Times New Roman"/>
          <w:sz w:val="28"/>
          <w:szCs w:val="28"/>
        </w:rPr>
        <w:t>в  красной  зоне городские округа отсутствуют.</w:t>
      </w:r>
    </w:p>
    <w:p w:rsidR="00162547" w:rsidRDefault="00162547" w:rsidP="00935449">
      <w:pPr>
        <w:pStyle w:val="Default"/>
        <w:spacing w:line="276" w:lineRule="auto"/>
        <w:ind w:firstLine="567"/>
        <w:contextualSpacing/>
        <w:jc w:val="both"/>
        <w:rPr>
          <w:b/>
          <w:color w:val="auto"/>
          <w:sz w:val="28"/>
          <w:szCs w:val="28"/>
        </w:rPr>
      </w:pPr>
    </w:p>
    <w:p w:rsidR="00162547" w:rsidRPr="006E03A6" w:rsidRDefault="004B1C7B" w:rsidP="0001292D">
      <w:pPr>
        <w:pStyle w:val="Default"/>
        <w:spacing w:line="276" w:lineRule="auto"/>
        <w:ind w:firstLine="567"/>
        <w:contextualSpacing/>
        <w:jc w:val="both"/>
        <w:rPr>
          <w:b/>
          <w:color w:val="auto"/>
          <w:sz w:val="28"/>
          <w:szCs w:val="28"/>
        </w:rPr>
      </w:pPr>
      <w:r w:rsidRPr="006E03A6">
        <w:rPr>
          <w:b/>
          <w:color w:val="auto"/>
          <w:sz w:val="28"/>
          <w:szCs w:val="28"/>
        </w:rPr>
        <w:t xml:space="preserve">Показатели, характеризующие основные достижения  ОМСУ </w:t>
      </w:r>
      <w:r w:rsidR="00441DC3">
        <w:rPr>
          <w:b/>
          <w:color w:val="auto"/>
          <w:sz w:val="28"/>
          <w:szCs w:val="28"/>
        </w:rPr>
        <w:t xml:space="preserve"> городского округа  Похвистнево</w:t>
      </w:r>
      <w:r w:rsidRPr="006E03A6">
        <w:rPr>
          <w:b/>
          <w:color w:val="auto"/>
          <w:sz w:val="28"/>
          <w:szCs w:val="28"/>
        </w:rPr>
        <w:t>:</w:t>
      </w:r>
    </w:p>
    <w:p w:rsidR="004B1C7B" w:rsidRPr="000700FC" w:rsidRDefault="004B1C7B" w:rsidP="00935449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0700FC">
        <w:rPr>
          <w:sz w:val="28"/>
          <w:szCs w:val="28"/>
        </w:rPr>
        <w:t>1.Объем инвестиций в основной капитал (за исключением бюджетных</w:t>
      </w:r>
      <w:r>
        <w:rPr>
          <w:sz w:val="28"/>
          <w:szCs w:val="28"/>
        </w:rPr>
        <w:t xml:space="preserve"> средств) в расчете на 1 жителя;</w:t>
      </w:r>
    </w:p>
    <w:p w:rsidR="004B1C7B" w:rsidRDefault="004B1C7B" w:rsidP="00935449">
      <w:pPr>
        <w:pStyle w:val="Default"/>
        <w:spacing w:line="276" w:lineRule="auto"/>
        <w:ind w:firstLine="567"/>
        <w:contextualSpacing/>
        <w:jc w:val="both"/>
        <w:rPr>
          <w:sz w:val="28"/>
          <w:szCs w:val="28"/>
        </w:rPr>
      </w:pPr>
      <w:r w:rsidRPr="000700FC">
        <w:rPr>
          <w:sz w:val="28"/>
          <w:szCs w:val="28"/>
        </w:rPr>
        <w:t>2.Доля населения, систематически занимающегося</w:t>
      </w:r>
      <w:r>
        <w:rPr>
          <w:sz w:val="28"/>
          <w:szCs w:val="28"/>
        </w:rPr>
        <w:t xml:space="preserve"> физической культурой и спортом;</w:t>
      </w:r>
    </w:p>
    <w:p w:rsidR="00162547" w:rsidRDefault="002306B8" w:rsidP="001625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6B8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4B1C7B" w:rsidRPr="002306B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Доля </w:t>
      </w:r>
      <w:r w:rsidRPr="002306B8">
        <w:rPr>
          <w:rFonts w:ascii="Times New Roman" w:hAnsi="Times New Roman" w:cs="Times New Roman"/>
          <w:sz w:val="28"/>
          <w:szCs w:val="28"/>
        </w:rPr>
        <w:t>населения, получившего жилые помещения и улучшившего жилищные условия в отчётном году, в общей численности населения, состоящего на учёте в качестве нуждающегося в жилых помещениях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62547" w:rsidRPr="00162547" w:rsidRDefault="00162547" w:rsidP="001625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292D" w:rsidRPr="006E03A6" w:rsidRDefault="00167972" w:rsidP="00EC0709">
      <w:pPr>
        <w:pStyle w:val="Default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4B1C7B" w:rsidRPr="006E03A6">
        <w:rPr>
          <w:b/>
          <w:sz w:val="28"/>
          <w:szCs w:val="28"/>
        </w:rPr>
        <w:t xml:space="preserve"> Показатели, характеризующие основные недостатки деятельности ОМСУ  городского округа  Похвистнево:</w:t>
      </w:r>
    </w:p>
    <w:p w:rsidR="00A86D39" w:rsidRDefault="004B1C7B" w:rsidP="0023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6E03A6">
        <w:rPr>
          <w:sz w:val="28"/>
          <w:szCs w:val="28"/>
        </w:rPr>
        <w:t>1.</w:t>
      </w:r>
      <w:r w:rsidR="002306B8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="00607A4C" w:rsidRPr="00607A4C">
        <w:rPr>
          <w:rFonts w:ascii="Times New Roman" w:hAnsi="Times New Roman" w:cs="Times New Roman"/>
          <w:sz w:val="28"/>
          <w:szCs w:val="28"/>
        </w:rPr>
        <w:t>Д</w:t>
      </w:r>
      <w:r w:rsidR="00607A4C" w:rsidRPr="00607A4C">
        <w:rPr>
          <w:rFonts w:ascii="Times New Roman" w:eastAsia="Calibri" w:hAnsi="Times New Roman" w:cs="Times New Roman"/>
          <w:kern w:val="24"/>
          <w:sz w:val="28"/>
          <w:szCs w:val="28"/>
        </w:rPr>
        <w:t xml:space="preserve">оля </w:t>
      </w:r>
      <w:proofErr w:type="gramStart"/>
      <w:r w:rsidR="00607A4C" w:rsidRPr="00607A4C">
        <w:rPr>
          <w:rFonts w:ascii="Times New Roman" w:eastAsia="Calibri" w:hAnsi="Times New Roman" w:cs="Times New Roman"/>
          <w:kern w:val="24"/>
          <w:sz w:val="28"/>
          <w:szCs w:val="28"/>
        </w:rPr>
        <w:t>обучающ</w:t>
      </w:r>
      <w:r w:rsidR="00AF01EB">
        <w:rPr>
          <w:rFonts w:ascii="Times New Roman" w:eastAsia="Calibri" w:hAnsi="Times New Roman" w:cs="Times New Roman"/>
          <w:kern w:val="24"/>
          <w:sz w:val="28"/>
          <w:szCs w:val="28"/>
        </w:rPr>
        <w:t>ихся</w:t>
      </w:r>
      <w:proofErr w:type="gramEnd"/>
      <w:r w:rsidR="00AF01EB">
        <w:rPr>
          <w:rFonts w:ascii="Times New Roman" w:eastAsia="Calibri" w:hAnsi="Times New Roman" w:cs="Times New Roman"/>
          <w:kern w:val="24"/>
          <w:sz w:val="28"/>
          <w:szCs w:val="28"/>
        </w:rPr>
        <w:t>, систематически занимающих</w:t>
      </w:r>
      <w:r w:rsidR="00607A4C" w:rsidRPr="00607A4C">
        <w:rPr>
          <w:rFonts w:ascii="Times New Roman" w:eastAsia="Calibri" w:hAnsi="Times New Roman" w:cs="Times New Roman"/>
          <w:kern w:val="24"/>
          <w:sz w:val="28"/>
          <w:szCs w:val="28"/>
        </w:rPr>
        <w:t>ся физической культурой и спортом, в общей численности обучающихся</w:t>
      </w:r>
      <w:r w:rsidR="00167972">
        <w:rPr>
          <w:rFonts w:ascii="Times New Roman" w:hAnsi="Times New Roman" w:cs="Times New Roman"/>
          <w:sz w:val="28"/>
          <w:szCs w:val="28"/>
        </w:rPr>
        <w:t>;</w:t>
      </w:r>
    </w:p>
    <w:p w:rsidR="00167972" w:rsidRDefault="00167972" w:rsidP="002306B8">
      <w:pPr>
        <w:spacing w:after="0"/>
        <w:jc w:val="both"/>
        <w:rPr>
          <w:rFonts w:ascii="Times New Roman" w:eastAsia="Calibri" w:hAnsi="Times New Roman" w:cs="Times New Roman"/>
          <w:kern w:val="2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</w:t>
      </w:r>
      <w:r w:rsidRPr="001679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7972">
        <w:rPr>
          <w:rFonts w:ascii="Times New Roman" w:hAnsi="Times New Roman" w:cs="Times New Roman"/>
          <w:sz w:val="28"/>
          <w:szCs w:val="28"/>
        </w:rPr>
        <w:t>Д</w:t>
      </w:r>
      <w:r w:rsidRPr="00167972">
        <w:rPr>
          <w:rFonts w:ascii="Times New Roman" w:eastAsia="Calibri" w:hAnsi="Times New Roman" w:cs="Times New Roman"/>
          <w:kern w:val="24"/>
          <w:sz w:val="28"/>
          <w:szCs w:val="28"/>
        </w:rPr>
        <w:t>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</w:r>
      <w:r>
        <w:rPr>
          <w:rFonts w:ascii="Times New Roman" w:eastAsia="Calibri" w:hAnsi="Times New Roman" w:cs="Times New Roman"/>
          <w:kern w:val="24"/>
          <w:sz w:val="28"/>
          <w:szCs w:val="28"/>
        </w:rPr>
        <w:t>.</w:t>
      </w:r>
    </w:p>
    <w:p w:rsidR="00167972" w:rsidRPr="002306B8" w:rsidRDefault="00167972" w:rsidP="0023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6D39" w:rsidRDefault="00A86D39" w:rsidP="0016797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343">
        <w:rPr>
          <w:rFonts w:ascii="Times New Roman" w:hAnsi="Times New Roman" w:cs="Times New Roman"/>
          <w:b/>
          <w:sz w:val="28"/>
          <w:szCs w:val="28"/>
        </w:rPr>
        <w:t>Значения числовой оценки эффективности органов местного самоуправления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1292D" w:rsidRDefault="0001292D" w:rsidP="0016797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92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992"/>
        <w:gridCol w:w="851"/>
        <w:gridCol w:w="992"/>
        <w:gridCol w:w="850"/>
        <w:gridCol w:w="850"/>
        <w:gridCol w:w="851"/>
        <w:gridCol w:w="850"/>
        <w:gridCol w:w="850"/>
      </w:tblGrid>
      <w:tr w:rsidR="00EC0709" w:rsidRPr="004B70B0" w:rsidTr="00A86D39">
        <w:tc>
          <w:tcPr>
            <w:tcW w:w="2127" w:type="dxa"/>
          </w:tcPr>
          <w:p w:rsidR="00EC0709" w:rsidRPr="00717EBC" w:rsidRDefault="00EC0709" w:rsidP="00A86D39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92" w:type="dxa"/>
          </w:tcPr>
          <w:p w:rsidR="00EC0709" w:rsidRPr="00717EBC" w:rsidRDefault="00EC0709" w:rsidP="002306B8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  <w:p w:rsidR="00EC0709" w:rsidRPr="00717EBC" w:rsidRDefault="00EC0709" w:rsidP="002306B8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  <w:p w:rsidR="00EC0709" w:rsidRPr="00717EBC" w:rsidRDefault="00EC0709" w:rsidP="002306B8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17EBC">
              <w:rPr>
                <w:rFonts w:ascii="Times New Roman" w:hAnsi="Times New Roman" w:cs="Times New Roman"/>
                <w:szCs w:val="20"/>
              </w:rPr>
              <w:t>2021</w:t>
            </w:r>
          </w:p>
        </w:tc>
        <w:tc>
          <w:tcPr>
            <w:tcW w:w="851" w:type="dxa"/>
          </w:tcPr>
          <w:p w:rsidR="00EC0709" w:rsidRPr="00717EBC" w:rsidRDefault="00EC0709" w:rsidP="002306B8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  <w:p w:rsidR="00EC0709" w:rsidRPr="00717EBC" w:rsidRDefault="00EC0709" w:rsidP="002306B8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  <w:p w:rsidR="00EC0709" w:rsidRPr="00717EBC" w:rsidRDefault="00EC0709" w:rsidP="002306B8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17EBC">
              <w:rPr>
                <w:rFonts w:ascii="Times New Roman" w:hAnsi="Times New Roman" w:cs="Times New Roman"/>
                <w:szCs w:val="20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C0709" w:rsidRPr="00717EBC" w:rsidRDefault="00EC0709" w:rsidP="002306B8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  <w:p w:rsidR="00EC0709" w:rsidRPr="00717EBC" w:rsidRDefault="00EC0709" w:rsidP="002306B8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  <w:p w:rsidR="00EC0709" w:rsidRPr="00717EBC" w:rsidRDefault="00EC0709" w:rsidP="002306B8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17EBC">
              <w:rPr>
                <w:rFonts w:ascii="Times New Roman" w:hAnsi="Times New Roman" w:cs="Times New Roman"/>
                <w:szCs w:val="20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C0709" w:rsidRPr="00717EBC" w:rsidRDefault="00EC0709" w:rsidP="00A86D39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  <w:p w:rsidR="00EC0709" w:rsidRPr="00717EBC" w:rsidRDefault="00EC0709" w:rsidP="00A86D39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  <w:p w:rsidR="00EC0709" w:rsidRPr="00717EBC" w:rsidRDefault="00EC0709" w:rsidP="00A86D39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C0709" w:rsidRPr="00717EBC" w:rsidRDefault="00EC0709" w:rsidP="00A86D39">
            <w:pPr>
              <w:pStyle w:val="a3"/>
              <w:spacing w:line="264" w:lineRule="auto"/>
              <w:ind w:left="-108" w:right="-108"/>
              <w:jc w:val="center"/>
              <w:rPr>
                <w:rFonts w:ascii="Times New Roman" w:hAnsi="Times New Roman" w:cs="Times New Roman"/>
                <w:szCs w:val="20"/>
              </w:rPr>
            </w:pPr>
            <w:r w:rsidRPr="00717EBC">
              <w:rPr>
                <w:rFonts w:ascii="Times New Roman" w:hAnsi="Times New Roman" w:cs="Times New Roman"/>
                <w:szCs w:val="20"/>
              </w:rPr>
              <w:t>Место среди городских округов</w:t>
            </w:r>
          </w:p>
          <w:p w:rsidR="00EC0709" w:rsidRPr="00717EBC" w:rsidRDefault="00EC0709" w:rsidP="00A86D39">
            <w:pPr>
              <w:pStyle w:val="a3"/>
              <w:spacing w:line="264" w:lineRule="auto"/>
              <w:ind w:left="-108" w:right="-108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за 2021</w:t>
            </w:r>
            <w:r w:rsidRPr="00717EBC">
              <w:rPr>
                <w:rFonts w:ascii="Times New Roman" w:hAnsi="Times New Roman" w:cs="Times New Roman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C0709" w:rsidRPr="00717EBC" w:rsidRDefault="00EC0709" w:rsidP="00A86D39">
            <w:pPr>
              <w:pStyle w:val="a3"/>
              <w:spacing w:line="264" w:lineRule="auto"/>
              <w:ind w:left="-108" w:right="-108"/>
              <w:jc w:val="center"/>
              <w:rPr>
                <w:rFonts w:ascii="Times New Roman" w:hAnsi="Times New Roman" w:cs="Times New Roman"/>
                <w:szCs w:val="20"/>
              </w:rPr>
            </w:pPr>
            <w:r w:rsidRPr="00717EBC">
              <w:rPr>
                <w:rFonts w:ascii="Times New Roman" w:hAnsi="Times New Roman" w:cs="Times New Roman"/>
                <w:szCs w:val="20"/>
              </w:rPr>
              <w:t>Место среди городских округов</w:t>
            </w:r>
          </w:p>
          <w:p w:rsidR="00EC0709" w:rsidRPr="00717EBC" w:rsidRDefault="00EC0709" w:rsidP="00A86D39">
            <w:pPr>
              <w:pStyle w:val="a3"/>
              <w:spacing w:line="264" w:lineRule="auto"/>
              <w:ind w:left="-108" w:right="-108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за 2022</w:t>
            </w:r>
            <w:r w:rsidRPr="00717EBC">
              <w:rPr>
                <w:rFonts w:ascii="Times New Roman" w:hAnsi="Times New Roman" w:cs="Times New Roman"/>
                <w:szCs w:val="20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C0709" w:rsidRPr="00717EBC" w:rsidRDefault="00EC0709" w:rsidP="00A86D39">
            <w:pPr>
              <w:pStyle w:val="a3"/>
              <w:spacing w:line="264" w:lineRule="auto"/>
              <w:ind w:left="-108" w:right="-108"/>
              <w:jc w:val="center"/>
              <w:rPr>
                <w:rFonts w:ascii="Times New Roman" w:hAnsi="Times New Roman" w:cs="Times New Roman"/>
                <w:szCs w:val="20"/>
              </w:rPr>
            </w:pPr>
            <w:r w:rsidRPr="00717EBC">
              <w:rPr>
                <w:rFonts w:ascii="Times New Roman" w:hAnsi="Times New Roman" w:cs="Times New Roman"/>
                <w:szCs w:val="20"/>
              </w:rPr>
              <w:t>Место среди городских округов</w:t>
            </w:r>
          </w:p>
          <w:p w:rsidR="00EC0709" w:rsidRPr="00717EBC" w:rsidRDefault="00EC0709" w:rsidP="00A86D39">
            <w:pPr>
              <w:pStyle w:val="a3"/>
              <w:spacing w:line="264" w:lineRule="auto"/>
              <w:ind w:left="-108" w:right="-108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за 2023</w:t>
            </w:r>
            <w:r w:rsidRPr="00717EBC">
              <w:rPr>
                <w:rFonts w:ascii="Times New Roman" w:hAnsi="Times New Roman" w:cs="Times New Roman"/>
                <w:szCs w:val="20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C0709" w:rsidRPr="00717EBC" w:rsidRDefault="00EC0709" w:rsidP="00A86D39">
            <w:pPr>
              <w:pStyle w:val="a3"/>
              <w:spacing w:line="264" w:lineRule="auto"/>
              <w:ind w:left="-108" w:right="-108"/>
              <w:jc w:val="center"/>
              <w:rPr>
                <w:rFonts w:ascii="Times New Roman" w:hAnsi="Times New Roman" w:cs="Times New Roman"/>
                <w:szCs w:val="20"/>
              </w:rPr>
            </w:pPr>
            <w:r w:rsidRPr="00717EBC">
              <w:rPr>
                <w:rFonts w:ascii="Times New Roman" w:hAnsi="Times New Roman" w:cs="Times New Roman"/>
                <w:szCs w:val="20"/>
              </w:rPr>
              <w:t>Место среди городских округов</w:t>
            </w:r>
          </w:p>
          <w:p w:rsidR="00EC0709" w:rsidRPr="00717EBC" w:rsidRDefault="00EC0709" w:rsidP="00A86D39">
            <w:pPr>
              <w:pStyle w:val="a3"/>
              <w:spacing w:line="264" w:lineRule="auto"/>
              <w:ind w:left="-108" w:right="-108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за 2024</w:t>
            </w:r>
            <w:r w:rsidRPr="00717EBC">
              <w:rPr>
                <w:rFonts w:ascii="Times New Roman" w:hAnsi="Times New Roman" w:cs="Times New Roman"/>
                <w:szCs w:val="20"/>
              </w:rPr>
              <w:t xml:space="preserve"> год</w:t>
            </w:r>
          </w:p>
        </w:tc>
      </w:tr>
      <w:tr w:rsidR="00BD4722" w:rsidRPr="0053125F" w:rsidTr="002306B8">
        <w:trPr>
          <w:trHeight w:val="152"/>
        </w:trPr>
        <w:tc>
          <w:tcPr>
            <w:tcW w:w="2127" w:type="dxa"/>
            <w:shd w:val="clear" w:color="auto" w:fill="auto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г.о. Октябрьск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B70B0">
              <w:rPr>
                <w:rFonts w:ascii="Times New Roman" w:hAnsi="Times New Roman" w:cs="Times New Roman"/>
                <w:color w:val="000000"/>
                <w:szCs w:val="20"/>
              </w:rPr>
              <w:t>0,4299</w:t>
            </w:r>
          </w:p>
        </w:tc>
        <w:tc>
          <w:tcPr>
            <w:tcW w:w="851" w:type="dxa"/>
            <w:shd w:val="clear" w:color="auto" w:fill="auto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B70B0">
              <w:rPr>
                <w:rFonts w:ascii="Times New Roman" w:hAnsi="Times New Roman" w:cs="Times New Roman"/>
                <w:color w:val="000000"/>
                <w:szCs w:val="20"/>
              </w:rPr>
              <w:t>0,4894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0,5146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0,5507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BD4722" w:rsidRPr="004B70B0" w:rsidTr="002306B8">
        <w:tc>
          <w:tcPr>
            <w:tcW w:w="2127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г.о. Кинель</w:t>
            </w:r>
          </w:p>
        </w:tc>
        <w:tc>
          <w:tcPr>
            <w:tcW w:w="992" w:type="dxa"/>
            <w:vAlign w:val="center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B70B0">
              <w:rPr>
                <w:rFonts w:ascii="Times New Roman" w:hAnsi="Times New Roman" w:cs="Times New Roman"/>
                <w:color w:val="000000"/>
                <w:szCs w:val="20"/>
              </w:rPr>
              <w:t>0,5183</w:t>
            </w:r>
          </w:p>
        </w:tc>
        <w:tc>
          <w:tcPr>
            <w:tcW w:w="851" w:type="dxa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B70B0">
              <w:rPr>
                <w:rFonts w:ascii="Times New Roman" w:hAnsi="Times New Roman" w:cs="Times New Roman"/>
                <w:color w:val="000000"/>
                <w:szCs w:val="20"/>
              </w:rPr>
              <w:t>0,5189</w:t>
            </w:r>
          </w:p>
        </w:tc>
        <w:tc>
          <w:tcPr>
            <w:tcW w:w="992" w:type="dxa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0,5213</w:t>
            </w:r>
          </w:p>
        </w:tc>
        <w:tc>
          <w:tcPr>
            <w:tcW w:w="850" w:type="dxa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0,5496</w:t>
            </w:r>
          </w:p>
        </w:tc>
        <w:tc>
          <w:tcPr>
            <w:tcW w:w="850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51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850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50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BD4722" w:rsidRPr="004B70B0" w:rsidTr="002306B8">
        <w:tc>
          <w:tcPr>
            <w:tcW w:w="2127" w:type="dxa"/>
          </w:tcPr>
          <w:p w:rsidR="00BD4722" w:rsidRPr="0053125F" w:rsidRDefault="00BD4722" w:rsidP="00BD4722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53125F">
              <w:rPr>
                <w:rFonts w:ascii="Times New Roman" w:hAnsi="Times New Roman" w:cs="Times New Roman"/>
                <w:szCs w:val="20"/>
              </w:rPr>
              <w:t>г.о. Отрадный</w:t>
            </w:r>
          </w:p>
        </w:tc>
        <w:tc>
          <w:tcPr>
            <w:tcW w:w="992" w:type="dxa"/>
            <w:vAlign w:val="center"/>
          </w:tcPr>
          <w:p w:rsidR="00BD4722" w:rsidRPr="0053125F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53125F">
              <w:rPr>
                <w:rFonts w:ascii="Times New Roman" w:hAnsi="Times New Roman" w:cs="Times New Roman"/>
                <w:color w:val="000000"/>
                <w:szCs w:val="20"/>
              </w:rPr>
              <w:t>0,5213</w:t>
            </w:r>
          </w:p>
        </w:tc>
        <w:tc>
          <w:tcPr>
            <w:tcW w:w="851" w:type="dxa"/>
          </w:tcPr>
          <w:p w:rsidR="00BD4722" w:rsidRPr="0053125F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53125F">
              <w:rPr>
                <w:rFonts w:ascii="Times New Roman" w:hAnsi="Times New Roman" w:cs="Times New Roman"/>
                <w:color w:val="000000"/>
                <w:szCs w:val="20"/>
              </w:rPr>
              <w:t>0,5044</w:t>
            </w:r>
          </w:p>
        </w:tc>
        <w:tc>
          <w:tcPr>
            <w:tcW w:w="992" w:type="dxa"/>
          </w:tcPr>
          <w:p w:rsidR="00BD4722" w:rsidRPr="0053125F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53125F">
              <w:rPr>
                <w:rFonts w:ascii="Times New Roman" w:hAnsi="Times New Roman" w:cs="Times New Roman"/>
                <w:color w:val="000000"/>
                <w:szCs w:val="20"/>
              </w:rPr>
              <w:t>0,5299</w:t>
            </w:r>
          </w:p>
        </w:tc>
        <w:tc>
          <w:tcPr>
            <w:tcW w:w="850" w:type="dxa"/>
          </w:tcPr>
          <w:p w:rsidR="00BD4722" w:rsidRPr="0053125F" w:rsidRDefault="00CB051A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0,548</w:t>
            </w:r>
            <w:r w:rsidR="00BD4722">
              <w:rPr>
                <w:rFonts w:ascii="Times New Roman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850" w:type="dxa"/>
          </w:tcPr>
          <w:p w:rsidR="00BD4722" w:rsidRPr="0053125F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53125F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851" w:type="dxa"/>
          </w:tcPr>
          <w:p w:rsidR="00BD4722" w:rsidRPr="0053125F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53125F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50" w:type="dxa"/>
          </w:tcPr>
          <w:p w:rsidR="00BD4722" w:rsidRPr="0053125F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53125F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850" w:type="dxa"/>
          </w:tcPr>
          <w:p w:rsidR="00BD4722" w:rsidRPr="0053125F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</w:tr>
      <w:tr w:rsidR="00BD4722" w:rsidRPr="004B70B0" w:rsidTr="002306B8">
        <w:tc>
          <w:tcPr>
            <w:tcW w:w="2127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г.о. Жигулевск</w:t>
            </w:r>
          </w:p>
        </w:tc>
        <w:tc>
          <w:tcPr>
            <w:tcW w:w="992" w:type="dxa"/>
            <w:vAlign w:val="center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B70B0">
              <w:rPr>
                <w:rFonts w:ascii="Times New Roman" w:hAnsi="Times New Roman" w:cs="Times New Roman"/>
                <w:color w:val="000000"/>
                <w:szCs w:val="20"/>
              </w:rPr>
              <w:t>0,4220</w:t>
            </w:r>
          </w:p>
        </w:tc>
        <w:tc>
          <w:tcPr>
            <w:tcW w:w="851" w:type="dxa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B70B0">
              <w:rPr>
                <w:rFonts w:ascii="Times New Roman" w:hAnsi="Times New Roman" w:cs="Times New Roman"/>
                <w:color w:val="000000"/>
                <w:szCs w:val="20"/>
              </w:rPr>
              <w:t>0,5041</w:t>
            </w:r>
          </w:p>
        </w:tc>
        <w:tc>
          <w:tcPr>
            <w:tcW w:w="992" w:type="dxa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0,4726</w:t>
            </w:r>
          </w:p>
        </w:tc>
        <w:tc>
          <w:tcPr>
            <w:tcW w:w="850" w:type="dxa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0,4968</w:t>
            </w:r>
          </w:p>
        </w:tc>
        <w:tc>
          <w:tcPr>
            <w:tcW w:w="850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851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850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850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</w:p>
        </w:tc>
      </w:tr>
      <w:tr w:rsidR="00BD4722" w:rsidRPr="004B70B0" w:rsidTr="002306B8">
        <w:trPr>
          <w:trHeight w:val="182"/>
        </w:trPr>
        <w:tc>
          <w:tcPr>
            <w:tcW w:w="2127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г.о</w:t>
            </w:r>
            <w:proofErr w:type="gramStart"/>
            <w:r w:rsidRPr="004B70B0">
              <w:rPr>
                <w:rFonts w:ascii="Times New Roman" w:hAnsi="Times New Roman" w:cs="Times New Roman"/>
                <w:szCs w:val="20"/>
              </w:rPr>
              <w:t>.С</w:t>
            </w:r>
            <w:proofErr w:type="gramEnd"/>
            <w:r w:rsidRPr="004B70B0">
              <w:rPr>
                <w:rFonts w:ascii="Times New Roman" w:hAnsi="Times New Roman" w:cs="Times New Roman"/>
                <w:szCs w:val="20"/>
              </w:rPr>
              <w:t>ызрань</w:t>
            </w:r>
          </w:p>
        </w:tc>
        <w:tc>
          <w:tcPr>
            <w:tcW w:w="992" w:type="dxa"/>
            <w:vAlign w:val="center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B70B0">
              <w:rPr>
                <w:rFonts w:ascii="Times New Roman" w:hAnsi="Times New Roman" w:cs="Times New Roman"/>
                <w:color w:val="000000"/>
                <w:szCs w:val="20"/>
              </w:rPr>
              <w:t>0,4317</w:t>
            </w:r>
          </w:p>
        </w:tc>
        <w:tc>
          <w:tcPr>
            <w:tcW w:w="851" w:type="dxa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B70B0">
              <w:rPr>
                <w:rFonts w:ascii="Times New Roman" w:hAnsi="Times New Roman" w:cs="Times New Roman"/>
                <w:color w:val="000000"/>
                <w:szCs w:val="20"/>
              </w:rPr>
              <w:t>0,4613</w:t>
            </w:r>
          </w:p>
        </w:tc>
        <w:tc>
          <w:tcPr>
            <w:tcW w:w="992" w:type="dxa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0,4534</w:t>
            </w:r>
          </w:p>
        </w:tc>
        <w:tc>
          <w:tcPr>
            <w:tcW w:w="850" w:type="dxa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0,4950</w:t>
            </w:r>
          </w:p>
        </w:tc>
        <w:tc>
          <w:tcPr>
            <w:tcW w:w="850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851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850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850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</w:t>
            </w:r>
          </w:p>
        </w:tc>
      </w:tr>
      <w:tr w:rsidR="00BD4722" w:rsidRPr="004B70B0" w:rsidTr="002306B8">
        <w:tc>
          <w:tcPr>
            <w:tcW w:w="2127" w:type="dxa"/>
          </w:tcPr>
          <w:p w:rsidR="00BD4722" w:rsidRPr="004B70B0" w:rsidRDefault="00BD4722" w:rsidP="00A86D39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г.о. Тольятти</w:t>
            </w:r>
          </w:p>
        </w:tc>
        <w:tc>
          <w:tcPr>
            <w:tcW w:w="992" w:type="dxa"/>
            <w:vAlign w:val="center"/>
          </w:tcPr>
          <w:p w:rsidR="00BD4722" w:rsidRPr="004B70B0" w:rsidRDefault="00BD4722" w:rsidP="002306B8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B70B0">
              <w:rPr>
                <w:rFonts w:ascii="Times New Roman" w:hAnsi="Times New Roman" w:cs="Times New Roman"/>
                <w:color w:val="000000"/>
                <w:szCs w:val="20"/>
              </w:rPr>
              <w:t>0,4632</w:t>
            </w:r>
          </w:p>
        </w:tc>
        <w:tc>
          <w:tcPr>
            <w:tcW w:w="851" w:type="dxa"/>
          </w:tcPr>
          <w:p w:rsidR="00BD4722" w:rsidRPr="004B70B0" w:rsidRDefault="00BD4722" w:rsidP="002306B8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B70B0">
              <w:rPr>
                <w:rFonts w:ascii="Times New Roman" w:hAnsi="Times New Roman" w:cs="Times New Roman"/>
                <w:color w:val="000000"/>
                <w:szCs w:val="20"/>
              </w:rPr>
              <w:t>0,4993</w:t>
            </w:r>
          </w:p>
        </w:tc>
        <w:tc>
          <w:tcPr>
            <w:tcW w:w="992" w:type="dxa"/>
          </w:tcPr>
          <w:p w:rsidR="00BD4722" w:rsidRPr="004B70B0" w:rsidRDefault="00BD4722" w:rsidP="002306B8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0,4831</w:t>
            </w:r>
          </w:p>
        </w:tc>
        <w:tc>
          <w:tcPr>
            <w:tcW w:w="850" w:type="dxa"/>
          </w:tcPr>
          <w:p w:rsidR="00BD4722" w:rsidRPr="004B70B0" w:rsidRDefault="00BD4722" w:rsidP="00A86D39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0,4886</w:t>
            </w:r>
          </w:p>
        </w:tc>
        <w:tc>
          <w:tcPr>
            <w:tcW w:w="850" w:type="dxa"/>
          </w:tcPr>
          <w:p w:rsidR="00BD4722" w:rsidRPr="004B70B0" w:rsidRDefault="00BD4722" w:rsidP="002306B8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851" w:type="dxa"/>
          </w:tcPr>
          <w:p w:rsidR="00BD4722" w:rsidRPr="004B70B0" w:rsidRDefault="00BD4722" w:rsidP="002306B8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</w:tcPr>
          <w:p w:rsidR="00BD4722" w:rsidRPr="004B70B0" w:rsidRDefault="00BD4722" w:rsidP="002306B8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850" w:type="dxa"/>
          </w:tcPr>
          <w:p w:rsidR="00BD4722" w:rsidRPr="004B70B0" w:rsidRDefault="00BD4722" w:rsidP="00A86D39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</w:p>
        </w:tc>
      </w:tr>
      <w:tr w:rsidR="00BD4722" w:rsidRPr="004B70B0" w:rsidTr="002306B8">
        <w:tc>
          <w:tcPr>
            <w:tcW w:w="2127" w:type="dxa"/>
            <w:shd w:val="clear" w:color="auto" w:fill="FFFFFF" w:themeFill="background1"/>
          </w:tcPr>
          <w:p w:rsidR="00BD4722" w:rsidRPr="004B70B0" w:rsidRDefault="00BD4722" w:rsidP="00BD4722">
            <w:pPr>
              <w:spacing w:line="264" w:lineRule="auto"/>
              <w:rPr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г.о. Самара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B70B0">
              <w:rPr>
                <w:rFonts w:ascii="Times New Roman" w:hAnsi="Times New Roman" w:cs="Times New Roman"/>
                <w:color w:val="000000"/>
                <w:szCs w:val="20"/>
              </w:rPr>
              <w:t>0,5130</w:t>
            </w:r>
          </w:p>
        </w:tc>
        <w:tc>
          <w:tcPr>
            <w:tcW w:w="851" w:type="dxa"/>
            <w:shd w:val="clear" w:color="auto" w:fill="FFFFFF" w:themeFill="background1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B70B0">
              <w:rPr>
                <w:rFonts w:ascii="Times New Roman" w:hAnsi="Times New Roman" w:cs="Times New Roman"/>
                <w:color w:val="000000"/>
                <w:szCs w:val="20"/>
              </w:rPr>
              <w:t>0,4957</w:t>
            </w:r>
          </w:p>
        </w:tc>
        <w:tc>
          <w:tcPr>
            <w:tcW w:w="992" w:type="dxa"/>
            <w:shd w:val="clear" w:color="auto" w:fill="FFFFFF" w:themeFill="background1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0,5273</w:t>
            </w:r>
          </w:p>
        </w:tc>
        <w:tc>
          <w:tcPr>
            <w:tcW w:w="850" w:type="dxa"/>
            <w:shd w:val="clear" w:color="auto" w:fill="FFFFFF" w:themeFill="background1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0,4883</w:t>
            </w:r>
          </w:p>
        </w:tc>
        <w:tc>
          <w:tcPr>
            <w:tcW w:w="850" w:type="dxa"/>
            <w:shd w:val="clear" w:color="auto" w:fill="FFFFFF" w:themeFill="background1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851" w:type="dxa"/>
            <w:shd w:val="clear" w:color="auto" w:fill="FFFFFF" w:themeFill="background1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FF" w:themeFill="background1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</w:p>
        </w:tc>
      </w:tr>
      <w:tr w:rsidR="00BD4722" w:rsidRPr="004B70B0" w:rsidTr="002306B8">
        <w:tc>
          <w:tcPr>
            <w:tcW w:w="2127" w:type="dxa"/>
          </w:tcPr>
          <w:p w:rsidR="00BD4722" w:rsidRPr="004B70B0" w:rsidRDefault="00BD4722" w:rsidP="00A86D39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г.о</w:t>
            </w:r>
            <w:proofErr w:type="gramStart"/>
            <w:r w:rsidRPr="004B70B0">
              <w:rPr>
                <w:rFonts w:ascii="Times New Roman" w:hAnsi="Times New Roman" w:cs="Times New Roman"/>
                <w:szCs w:val="20"/>
              </w:rPr>
              <w:t>.Ч</w:t>
            </w:r>
            <w:proofErr w:type="gramEnd"/>
            <w:r w:rsidRPr="004B70B0">
              <w:rPr>
                <w:rFonts w:ascii="Times New Roman" w:hAnsi="Times New Roman" w:cs="Times New Roman"/>
                <w:szCs w:val="20"/>
              </w:rPr>
              <w:t>апаевск</w:t>
            </w:r>
          </w:p>
        </w:tc>
        <w:tc>
          <w:tcPr>
            <w:tcW w:w="992" w:type="dxa"/>
            <w:vAlign w:val="center"/>
          </w:tcPr>
          <w:p w:rsidR="00BD4722" w:rsidRPr="004B70B0" w:rsidRDefault="00BD4722" w:rsidP="002306B8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B70B0">
              <w:rPr>
                <w:rFonts w:ascii="Times New Roman" w:hAnsi="Times New Roman" w:cs="Times New Roman"/>
                <w:color w:val="000000"/>
                <w:szCs w:val="20"/>
              </w:rPr>
              <w:t>0,4822</w:t>
            </w:r>
          </w:p>
        </w:tc>
        <w:tc>
          <w:tcPr>
            <w:tcW w:w="851" w:type="dxa"/>
          </w:tcPr>
          <w:p w:rsidR="00BD4722" w:rsidRPr="004B70B0" w:rsidRDefault="00BD4722" w:rsidP="002306B8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B70B0">
              <w:rPr>
                <w:rFonts w:ascii="Times New Roman" w:hAnsi="Times New Roman" w:cs="Times New Roman"/>
                <w:color w:val="000000"/>
                <w:szCs w:val="20"/>
              </w:rPr>
              <w:t>0,4902</w:t>
            </w:r>
          </w:p>
        </w:tc>
        <w:tc>
          <w:tcPr>
            <w:tcW w:w="992" w:type="dxa"/>
          </w:tcPr>
          <w:p w:rsidR="00BD4722" w:rsidRPr="004B70B0" w:rsidRDefault="00BD4722" w:rsidP="002306B8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0,4742</w:t>
            </w:r>
          </w:p>
        </w:tc>
        <w:tc>
          <w:tcPr>
            <w:tcW w:w="850" w:type="dxa"/>
          </w:tcPr>
          <w:p w:rsidR="00BD4722" w:rsidRPr="004B70B0" w:rsidRDefault="00BD4722" w:rsidP="00A86D39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0,4672</w:t>
            </w:r>
          </w:p>
        </w:tc>
        <w:tc>
          <w:tcPr>
            <w:tcW w:w="850" w:type="dxa"/>
          </w:tcPr>
          <w:p w:rsidR="00BD4722" w:rsidRPr="004B70B0" w:rsidRDefault="00BD4722" w:rsidP="002306B8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851" w:type="dxa"/>
          </w:tcPr>
          <w:p w:rsidR="00BD4722" w:rsidRPr="004B70B0" w:rsidRDefault="00BD4722" w:rsidP="002306B8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850" w:type="dxa"/>
          </w:tcPr>
          <w:p w:rsidR="00BD4722" w:rsidRPr="004B70B0" w:rsidRDefault="00BD4722" w:rsidP="002306B8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850" w:type="dxa"/>
          </w:tcPr>
          <w:p w:rsidR="00BD4722" w:rsidRPr="004B70B0" w:rsidRDefault="00BD4722" w:rsidP="00A86D39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</w:t>
            </w:r>
          </w:p>
        </w:tc>
      </w:tr>
      <w:tr w:rsidR="00BD4722" w:rsidRPr="004B70B0" w:rsidTr="002306B8">
        <w:tc>
          <w:tcPr>
            <w:tcW w:w="2127" w:type="dxa"/>
          </w:tcPr>
          <w:p w:rsidR="00BD4722" w:rsidRPr="004B70B0" w:rsidRDefault="00BD4722" w:rsidP="00BD4722">
            <w:pPr>
              <w:spacing w:line="264" w:lineRule="auto"/>
              <w:ind w:right="-108"/>
              <w:rPr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г.о</w:t>
            </w:r>
            <w:proofErr w:type="gramStart"/>
            <w:r w:rsidRPr="004B70B0">
              <w:rPr>
                <w:rFonts w:ascii="Times New Roman" w:hAnsi="Times New Roman" w:cs="Times New Roman"/>
                <w:szCs w:val="20"/>
              </w:rPr>
              <w:t>.Н</w:t>
            </w:r>
            <w:proofErr w:type="gramEnd"/>
            <w:r w:rsidRPr="004B70B0">
              <w:rPr>
                <w:rFonts w:ascii="Times New Roman" w:hAnsi="Times New Roman" w:cs="Times New Roman"/>
                <w:szCs w:val="20"/>
              </w:rPr>
              <w:t>овокуйбышевск</w:t>
            </w:r>
          </w:p>
        </w:tc>
        <w:tc>
          <w:tcPr>
            <w:tcW w:w="992" w:type="dxa"/>
            <w:vAlign w:val="center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B70B0">
              <w:rPr>
                <w:rFonts w:ascii="Times New Roman" w:hAnsi="Times New Roman" w:cs="Times New Roman"/>
                <w:color w:val="000000"/>
                <w:szCs w:val="20"/>
              </w:rPr>
              <w:t>0,4925</w:t>
            </w:r>
          </w:p>
        </w:tc>
        <w:tc>
          <w:tcPr>
            <w:tcW w:w="851" w:type="dxa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B70B0">
              <w:rPr>
                <w:rFonts w:ascii="Times New Roman" w:hAnsi="Times New Roman" w:cs="Times New Roman"/>
                <w:color w:val="000000"/>
                <w:szCs w:val="20"/>
              </w:rPr>
              <w:t>0,4993</w:t>
            </w:r>
          </w:p>
        </w:tc>
        <w:tc>
          <w:tcPr>
            <w:tcW w:w="992" w:type="dxa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0,4844</w:t>
            </w:r>
          </w:p>
        </w:tc>
        <w:tc>
          <w:tcPr>
            <w:tcW w:w="850" w:type="dxa"/>
          </w:tcPr>
          <w:p w:rsidR="00BD4722" w:rsidRPr="004B70B0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0,4464</w:t>
            </w:r>
          </w:p>
        </w:tc>
        <w:tc>
          <w:tcPr>
            <w:tcW w:w="850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851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B70B0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850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</w:tcPr>
          <w:p w:rsidR="00BD4722" w:rsidRPr="004B70B0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</w:t>
            </w:r>
          </w:p>
        </w:tc>
      </w:tr>
      <w:tr w:rsidR="00BD4722" w:rsidRPr="004B70B0" w:rsidTr="002306B8">
        <w:tc>
          <w:tcPr>
            <w:tcW w:w="2127" w:type="dxa"/>
          </w:tcPr>
          <w:p w:rsidR="00BD4722" w:rsidRPr="008B56C3" w:rsidRDefault="00BD4722" w:rsidP="00BD4722">
            <w:pPr>
              <w:pStyle w:val="a3"/>
              <w:spacing w:line="264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8B56C3">
              <w:rPr>
                <w:rFonts w:ascii="Times New Roman" w:hAnsi="Times New Roman" w:cs="Times New Roman"/>
                <w:szCs w:val="20"/>
              </w:rPr>
              <w:t>г.о. Похвистнево</w:t>
            </w:r>
          </w:p>
        </w:tc>
        <w:tc>
          <w:tcPr>
            <w:tcW w:w="992" w:type="dxa"/>
            <w:vAlign w:val="center"/>
          </w:tcPr>
          <w:p w:rsidR="00BD4722" w:rsidRPr="008B56C3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8B56C3">
              <w:rPr>
                <w:rFonts w:ascii="Times New Roman" w:hAnsi="Times New Roman" w:cs="Times New Roman"/>
                <w:color w:val="000000"/>
                <w:szCs w:val="20"/>
              </w:rPr>
              <w:t>0,5295</w:t>
            </w:r>
          </w:p>
        </w:tc>
        <w:tc>
          <w:tcPr>
            <w:tcW w:w="851" w:type="dxa"/>
          </w:tcPr>
          <w:p w:rsidR="00BD4722" w:rsidRPr="008B56C3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8B56C3">
              <w:rPr>
                <w:rFonts w:ascii="Times New Roman" w:hAnsi="Times New Roman" w:cs="Times New Roman"/>
                <w:color w:val="000000"/>
                <w:szCs w:val="20"/>
              </w:rPr>
              <w:t>0,5319</w:t>
            </w:r>
          </w:p>
        </w:tc>
        <w:tc>
          <w:tcPr>
            <w:tcW w:w="992" w:type="dxa"/>
          </w:tcPr>
          <w:p w:rsidR="00BD4722" w:rsidRPr="008B56C3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8B56C3">
              <w:rPr>
                <w:rFonts w:ascii="Times New Roman" w:hAnsi="Times New Roman" w:cs="Times New Roman"/>
                <w:color w:val="000000"/>
                <w:szCs w:val="20"/>
              </w:rPr>
              <w:t>0,4746</w:t>
            </w:r>
          </w:p>
        </w:tc>
        <w:tc>
          <w:tcPr>
            <w:tcW w:w="850" w:type="dxa"/>
          </w:tcPr>
          <w:p w:rsidR="00BD4722" w:rsidRPr="008B56C3" w:rsidRDefault="00BD4722" w:rsidP="00BD472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0,4435</w:t>
            </w:r>
          </w:p>
        </w:tc>
        <w:tc>
          <w:tcPr>
            <w:tcW w:w="850" w:type="dxa"/>
          </w:tcPr>
          <w:p w:rsidR="00BD4722" w:rsidRPr="008B56C3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B56C3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851" w:type="dxa"/>
          </w:tcPr>
          <w:p w:rsidR="00BD4722" w:rsidRPr="008B56C3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B56C3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850" w:type="dxa"/>
          </w:tcPr>
          <w:p w:rsidR="00BD4722" w:rsidRPr="008B56C3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B56C3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850" w:type="dxa"/>
          </w:tcPr>
          <w:p w:rsidR="00BD4722" w:rsidRPr="008B56C3" w:rsidRDefault="00BD4722" w:rsidP="00BD4722">
            <w:pPr>
              <w:pStyle w:val="a3"/>
              <w:spacing w:line="264" w:lineRule="auto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</w:t>
            </w:r>
          </w:p>
        </w:tc>
      </w:tr>
    </w:tbl>
    <w:p w:rsidR="00A86D39" w:rsidRDefault="00A86D39" w:rsidP="00A86D39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6D39" w:rsidRPr="00B12343" w:rsidRDefault="00A86D39" w:rsidP="00935449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2343">
        <w:rPr>
          <w:rFonts w:ascii="Times New Roman" w:hAnsi="Times New Roman" w:cs="Times New Roman"/>
          <w:sz w:val="28"/>
          <w:szCs w:val="28"/>
        </w:rPr>
        <w:t>Комплексная оценка эффективности деятельности ОМС делится на три составляющие:</w:t>
      </w:r>
    </w:p>
    <w:p w:rsidR="00A86D39" w:rsidRPr="00B12343" w:rsidRDefault="00A86D39" w:rsidP="00935449">
      <w:pPr>
        <w:pStyle w:val="a3"/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2343">
        <w:rPr>
          <w:rFonts w:ascii="Times New Roman" w:hAnsi="Times New Roman" w:cs="Times New Roman"/>
          <w:sz w:val="28"/>
          <w:szCs w:val="28"/>
        </w:rPr>
        <w:t>Достигнутое значение показателя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6D39" w:rsidRPr="00B12343" w:rsidRDefault="00A86D39" w:rsidP="00935449">
      <w:pPr>
        <w:pStyle w:val="a3"/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Темп роста показателя.</w:t>
      </w:r>
    </w:p>
    <w:p w:rsidR="00A86D39" w:rsidRPr="00B12343" w:rsidRDefault="00A86D39" w:rsidP="00935449">
      <w:pPr>
        <w:pStyle w:val="a3"/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2343">
        <w:rPr>
          <w:rFonts w:ascii="Times New Roman" w:hAnsi="Times New Roman" w:cs="Times New Roman"/>
          <w:sz w:val="28"/>
          <w:szCs w:val="28"/>
        </w:rPr>
        <w:t>Оценка населением деятельности ОМС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6D39" w:rsidRPr="00B12343" w:rsidRDefault="00F07CFC" w:rsidP="00935449">
      <w:pPr>
        <w:pStyle w:val="a3"/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A86D39" w:rsidRPr="00B12343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A86D39" w:rsidRPr="00B12343">
        <w:rPr>
          <w:rFonts w:ascii="Times New Roman" w:hAnsi="Times New Roman" w:cs="Times New Roman"/>
          <w:sz w:val="28"/>
          <w:szCs w:val="28"/>
        </w:rPr>
        <w:t xml:space="preserve"> оценки эффективности деятельности органов местного самоуправления городских округов и муниципальных районов в Самарской области утверждён приказом Администрации Губернатора Самарской области от 19.09.2013 № 19-па. </w:t>
      </w:r>
    </w:p>
    <w:p w:rsidR="00A86D39" w:rsidRDefault="00A86D39" w:rsidP="0093544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мониторинга деятельности органов местного самоуправления в Самарской области рассматриваются следующие сферы их деятельности: </w:t>
      </w:r>
    </w:p>
    <w:p w:rsidR="00A86D39" w:rsidRDefault="00A86D39" w:rsidP="0093544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экономическое развитие; </w:t>
      </w:r>
    </w:p>
    <w:p w:rsidR="00A86D39" w:rsidRDefault="00A86D39" w:rsidP="0093544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дошкольное образование; </w:t>
      </w:r>
    </w:p>
    <w:p w:rsidR="00A86D39" w:rsidRDefault="00A86D39" w:rsidP="0093544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общее и дополнительное образование; </w:t>
      </w:r>
    </w:p>
    <w:p w:rsidR="00A86D39" w:rsidRDefault="00A86D39" w:rsidP="0093544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культура; </w:t>
      </w:r>
    </w:p>
    <w:p w:rsidR="00A86D39" w:rsidRDefault="00A86D39" w:rsidP="0093544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физическая культура и спорт; </w:t>
      </w:r>
    </w:p>
    <w:p w:rsidR="00A86D39" w:rsidRDefault="00A86D39" w:rsidP="0093544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жилищное строительство и обеспечение граждан жильем; </w:t>
      </w:r>
    </w:p>
    <w:p w:rsidR="00A86D39" w:rsidRDefault="00A86D39" w:rsidP="0093544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жилищно-коммунальное хозяйство; </w:t>
      </w:r>
    </w:p>
    <w:p w:rsidR="00A86D39" w:rsidRPr="00946C0C" w:rsidRDefault="00A86D39" w:rsidP="0093544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8) организация муниципального управления;</w:t>
      </w:r>
    </w:p>
    <w:p w:rsidR="00A86D39" w:rsidRDefault="00A86D39" w:rsidP="0093544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энергосбережение и повышение энергетической эффективности. </w:t>
      </w:r>
    </w:p>
    <w:p w:rsidR="00A86D39" w:rsidRDefault="00A86D39" w:rsidP="0093544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каждой сферы деятельности Указом и Постановлением Правительства установлено 40 показателей, </w:t>
      </w:r>
      <w:proofErr w:type="gramStart"/>
      <w:r>
        <w:rPr>
          <w:sz w:val="28"/>
          <w:szCs w:val="28"/>
        </w:rPr>
        <w:t>свидетельствующий</w:t>
      </w:r>
      <w:proofErr w:type="gramEnd"/>
      <w:r>
        <w:rPr>
          <w:sz w:val="28"/>
          <w:szCs w:val="28"/>
        </w:rPr>
        <w:t xml:space="preserve"> об эффективности деятельности органов местного самоуправления. </w:t>
      </w:r>
      <w:proofErr w:type="gramStart"/>
      <w:r>
        <w:rPr>
          <w:sz w:val="28"/>
          <w:szCs w:val="28"/>
        </w:rPr>
        <w:t>При этом Постановлением Губернатора из числа данных показателей определены 14 показателей, которые используются для составления рейтинга муниципальных образований по результатам мониторинга (информация о данных показателях содержится в настоящем Сводном докладе), общий вес которых в сводной оценке составляет 0,8, а также показатель удовлетворённости населения деятельностью органов местного самоуправления, определяемый на основании социологических опросов, осуществляемых по заказу Администрации Губернатора Самарской области (вес</w:t>
      </w:r>
      <w:proofErr w:type="gramEnd"/>
      <w:r>
        <w:rPr>
          <w:sz w:val="28"/>
          <w:szCs w:val="28"/>
        </w:rPr>
        <w:t xml:space="preserve"> в сводной оценке – 0,2).</w:t>
      </w:r>
    </w:p>
    <w:p w:rsidR="00A86D39" w:rsidRPr="00F51AAA" w:rsidRDefault="00A86D39" w:rsidP="008A6D8E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51AAA">
        <w:rPr>
          <w:rFonts w:ascii="Times New Roman" w:hAnsi="Times New Roman" w:cs="Times New Roman"/>
          <w:sz w:val="28"/>
          <w:szCs w:val="28"/>
        </w:rPr>
        <w:t xml:space="preserve">Из 14 показателей, участвующих </w:t>
      </w:r>
      <w:r w:rsidR="00870533">
        <w:rPr>
          <w:rFonts w:ascii="Times New Roman" w:hAnsi="Times New Roman" w:cs="Times New Roman"/>
          <w:sz w:val="28"/>
          <w:szCs w:val="28"/>
        </w:rPr>
        <w:t>в рейтинге за 2024</w:t>
      </w:r>
      <w:r w:rsidRPr="00F51AAA">
        <w:rPr>
          <w:rFonts w:ascii="Times New Roman" w:hAnsi="Times New Roman" w:cs="Times New Roman"/>
          <w:sz w:val="28"/>
          <w:szCs w:val="28"/>
        </w:rPr>
        <w:t xml:space="preserve"> год</w:t>
      </w:r>
      <w:r w:rsidR="002F015A">
        <w:rPr>
          <w:rFonts w:ascii="Times New Roman" w:hAnsi="Times New Roman" w:cs="Times New Roman"/>
          <w:sz w:val="28"/>
          <w:szCs w:val="28"/>
        </w:rPr>
        <w:t xml:space="preserve">, </w:t>
      </w:r>
      <w:r w:rsidR="008A6D8E">
        <w:rPr>
          <w:rFonts w:ascii="Times New Roman" w:hAnsi="Times New Roman" w:cs="Times New Roman"/>
          <w:sz w:val="28"/>
          <w:szCs w:val="28"/>
        </w:rPr>
        <w:t xml:space="preserve">значение 2 </w:t>
      </w:r>
      <w:r w:rsidR="002F015A">
        <w:rPr>
          <w:rFonts w:ascii="Times New Roman" w:hAnsi="Times New Roman" w:cs="Times New Roman"/>
          <w:sz w:val="28"/>
          <w:szCs w:val="28"/>
        </w:rPr>
        <w:t xml:space="preserve"> </w:t>
      </w:r>
      <w:r w:rsidR="002306B8">
        <w:rPr>
          <w:rFonts w:ascii="Times New Roman" w:hAnsi="Times New Roman" w:cs="Times New Roman"/>
          <w:sz w:val="28"/>
          <w:szCs w:val="28"/>
        </w:rPr>
        <w:t xml:space="preserve"> п</w:t>
      </w:r>
      <w:r w:rsidR="00167972">
        <w:rPr>
          <w:rFonts w:ascii="Times New Roman" w:hAnsi="Times New Roman" w:cs="Times New Roman"/>
          <w:sz w:val="28"/>
          <w:szCs w:val="28"/>
        </w:rPr>
        <w:t>оказателей</w:t>
      </w:r>
      <w:r w:rsidRPr="00F51AAA">
        <w:rPr>
          <w:rFonts w:ascii="Times New Roman" w:hAnsi="Times New Roman" w:cs="Times New Roman"/>
          <w:sz w:val="28"/>
          <w:szCs w:val="28"/>
        </w:rPr>
        <w:t xml:space="preserve"> </w:t>
      </w:r>
      <w:r w:rsidR="008A6D8E">
        <w:rPr>
          <w:rFonts w:ascii="Times New Roman" w:hAnsi="Times New Roman" w:cs="Times New Roman"/>
          <w:sz w:val="28"/>
          <w:szCs w:val="28"/>
        </w:rPr>
        <w:t>остало</w:t>
      </w:r>
      <w:r w:rsidRPr="00F51AAA">
        <w:rPr>
          <w:rFonts w:ascii="Times New Roman" w:hAnsi="Times New Roman" w:cs="Times New Roman"/>
          <w:sz w:val="28"/>
          <w:szCs w:val="28"/>
        </w:rPr>
        <w:t xml:space="preserve">сь без изменений, это </w:t>
      </w:r>
      <w:r w:rsidRPr="008A6D8E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8A6D8E" w:rsidRPr="008A6D8E">
        <w:rPr>
          <w:rFonts w:ascii="Times New Roman" w:hAnsi="Times New Roman" w:cs="Times New Roman"/>
          <w:sz w:val="28"/>
          <w:szCs w:val="28"/>
        </w:rPr>
        <w:t>(14,3</w:t>
      </w:r>
      <w:r w:rsidR="002F1F13" w:rsidRPr="008A6D8E">
        <w:rPr>
          <w:rFonts w:ascii="Times New Roman" w:hAnsi="Times New Roman" w:cs="Times New Roman"/>
          <w:sz w:val="28"/>
          <w:szCs w:val="28"/>
        </w:rPr>
        <w:t>%),</w:t>
      </w:r>
      <w:r w:rsidR="002F1F13">
        <w:rPr>
          <w:rFonts w:ascii="Times New Roman" w:hAnsi="Times New Roman" w:cs="Times New Roman"/>
          <w:sz w:val="28"/>
          <w:szCs w:val="28"/>
        </w:rPr>
        <w:t xml:space="preserve"> </w:t>
      </w:r>
      <w:r w:rsidR="008A6D8E">
        <w:rPr>
          <w:rFonts w:ascii="Times New Roman" w:hAnsi="Times New Roman" w:cs="Times New Roman"/>
          <w:sz w:val="28"/>
          <w:szCs w:val="28"/>
        </w:rPr>
        <w:t>значения 9 показателей улучшилось</w:t>
      </w:r>
      <w:r w:rsidR="002F1F13">
        <w:rPr>
          <w:rFonts w:ascii="Times New Roman" w:hAnsi="Times New Roman" w:cs="Times New Roman"/>
          <w:sz w:val="28"/>
          <w:szCs w:val="28"/>
        </w:rPr>
        <w:t xml:space="preserve"> (</w:t>
      </w:r>
      <w:r w:rsidR="008A6D8E">
        <w:rPr>
          <w:rFonts w:ascii="Times New Roman" w:hAnsi="Times New Roman" w:cs="Times New Roman"/>
          <w:sz w:val="28"/>
          <w:szCs w:val="28"/>
        </w:rPr>
        <w:t>64,2%), значение 3 показателей</w:t>
      </w:r>
      <w:r w:rsidR="004C0609">
        <w:rPr>
          <w:rFonts w:ascii="Times New Roman" w:hAnsi="Times New Roman" w:cs="Times New Roman"/>
          <w:sz w:val="28"/>
          <w:szCs w:val="28"/>
        </w:rPr>
        <w:t xml:space="preserve"> </w:t>
      </w:r>
      <w:r w:rsidR="008A6D8E">
        <w:rPr>
          <w:rFonts w:ascii="Times New Roman" w:hAnsi="Times New Roman" w:cs="Times New Roman"/>
          <w:sz w:val="28"/>
          <w:szCs w:val="28"/>
        </w:rPr>
        <w:t>ухудшилось</w:t>
      </w:r>
      <w:r w:rsidRPr="00F51AAA">
        <w:rPr>
          <w:rFonts w:ascii="Times New Roman" w:hAnsi="Times New Roman" w:cs="Times New Roman"/>
          <w:sz w:val="28"/>
          <w:szCs w:val="28"/>
        </w:rPr>
        <w:t xml:space="preserve"> (</w:t>
      </w:r>
      <w:r w:rsidR="008A6D8E">
        <w:rPr>
          <w:rFonts w:ascii="Times New Roman" w:hAnsi="Times New Roman" w:cs="Times New Roman"/>
          <w:sz w:val="28"/>
          <w:szCs w:val="28"/>
        </w:rPr>
        <w:t>21,5%). При этом</w:t>
      </w:r>
      <w:r w:rsidR="00167972">
        <w:rPr>
          <w:rFonts w:ascii="Times New Roman" w:hAnsi="Times New Roman" w:cs="Times New Roman"/>
          <w:sz w:val="28"/>
          <w:szCs w:val="28"/>
        </w:rPr>
        <w:t xml:space="preserve"> </w:t>
      </w:r>
      <w:r w:rsidR="008A6D8E">
        <w:rPr>
          <w:rFonts w:ascii="Times New Roman" w:hAnsi="Times New Roman" w:cs="Times New Roman"/>
          <w:sz w:val="28"/>
          <w:szCs w:val="28"/>
        </w:rPr>
        <w:t xml:space="preserve">значение двух показателей </w:t>
      </w:r>
      <w:r w:rsidR="004C0609">
        <w:rPr>
          <w:rFonts w:ascii="Times New Roman" w:hAnsi="Times New Roman" w:cs="Times New Roman"/>
          <w:sz w:val="28"/>
          <w:szCs w:val="28"/>
        </w:rPr>
        <w:t>значительно ухудшило</w:t>
      </w:r>
      <w:r w:rsidR="00167972">
        <w:rPr>
          <w:rFonts w:ascii="Times New Roman" w:hAnsi="Times New Roman" w:cs="Times New Roman"/>
          <w:sz w:val="28"/>
          <w:szCs w:val="28"/>
        </w:rPr>
        <w:t xml:space="preserve">сь </w:t>
      </w:r>
      <w:r w:rsidR="008A6D8E">
        <w:rPr>
          <w:rFonts w:ascii="Times New Roman" w:hAnsi="Times New Roman" w:cs="Times New Roman"/>
          <w:sz w:val="28"/>
          <w:szCs w:val="28"/>
        </w:rPr>
        <w:t>и оказало</w:t>
      </w:r>
      <w:r w:rsidRPr="00F51AAA">
        <w:rPr>
          <w:rFonts w:ascii="Times New Roman" w:hAnsi="Times New Roman" w:cs="Times New Roman"/>
          <w:sz w:val="28"/>
          <w:szCs w:val="28"/>
        </w:rPr>
        <w:t xml:space="preserve"> </w:t>
      </w:r>
      <w:r w:rsidR="008A6D8E">
        <w:rPr>
          <w:rFonts w:ascii="Times New Roman" w:hAnsi="Times New Roman" w:cs="Times New Roman"/>
          <w:sz w:val="28"/>
          <w:szCs w:val="28"/>
        </w:rPr>
        <w:t xml:space="preserve">существенное </w:t>
      </w:r>
      <w:r w:rsidRPr="00F51AAA">
        <w:rPr>
          <w:rFonts w:ascii="Times New Roman" w:hAnsi="Times New Roman" w:cs="Times New Roman"/>
          <w:sz w:val="28"/>
          <w:szCs w:val="28"/>
        </w:rPr>
        <w:t>влияния</w:t>
      </w:r>
      <w:r w:rsidRPr="00F51AAA">
        <w:rPr>
          <w:rFonts w:ascii="Times New Roman" w:hAnsi="Times New Roman" w:cs="Times New Roman"/>
          <w:noProof/>
          <w:sz w:val="28"/>
          <w:szCs w:val="28"/>
        </w:rPr>
        <w:t xml:space="preserve"> на сводный рейтинг </w:t>
      </w:r>
      <w:r w:rsidR="008A6D8E">
        <w:rPr>
          <w:rFonts w:ascii="Times New Roman" w:hAnsi="Times New Roman" w:cs="Times New Roman"/>
          <w:noProof/>
          <w:sz w:val="28"/>
          <w:szCs w:val="28"/>
        </w:rPr>
        <w:t>городского округа</w:t>
      </w:r>
      <w:r w:rsidRPr="00F51AAA">
        <w:rPr>
          <w:rFonts w:ascii="Times New Roman" w:hAnsi="Times New Roman" w:cs="Times New Roman"/>
          <w:noProof/>
          <w:sz w:val="28"/>
          <w:szCs w:val="28"/>
        </w:rPr>
        <w:t xml:space="preserve"> Похвистнево.</w:t>
      </w:r>
    </w:p>
    <w:p w:rsidR="00F00B14" w:rsidRDefault="00F00B14" w:rsidP="00935449">
      <w:pPr>
        <w:pStyle w:val="a3"/>
        <w:spacing w:before="240" w:after="0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</w:t>
      </w:r>
      <w:r w:rsidR="00A86D39" w:rsidRPr="00F51AAA">
        <w:rPr>
          <w:rFonts w:ascii="Times New Roman" w:hAnsi="Times New Roman" w:cs="Times New Roman"/>
          <w:sz w:val="28"/>
          <w:szCs w:val="28"/>
        </w:rPr>
        <w:t xml:space="preserve"> из 3</w:t>
      </w:r>
      <w:r w:rsidR="00A86D39" w:rsidRPr="00F51AA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86D39" w:rsidRPr="00F51AAA">
        <w:rPr>
          <w:rFonts w:ascii="Times New Roman" w:hAnsi="Times New Roman" w:cs="Times New Roman"/>
          <w:sz w:val="28"/>
          <w:szCs w:val="28"/>
        </w:rPr>
        <w:t>показателей результатов опроса населени</w:t>
      </w:r>
      <w:r>
        <w:rPr>
          <w:rFonts w:ascii="Times New Roman" w:hAnsi="Times New Roman" w:cs="Times New Roman"/>
          <w:sz w:val="28"/>
          <w:szCs w:val="28"/>
        </w:rPr>
        <w:t>я ухудшились по сравнению с 2023 годом.</w:t>
      </w:r>
      <w:r w:rsidR="00A86D39" w:rsidRPr="00F51AAA">
        <w:rPr>
          <w:rFonts w:ascii="Times New Roman" w:hAnsi="Times New Roman" w:cs="Times New Roman"/>
          <w:sz w:val="28"/>
          <w:szCs w:val="28"/>
        </w:rPr>
        <w:t xml:space="preserve"> </w:t>
      </w:r>
      <w:r w:rsidRPr="00F00B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Однако два из них остаются выше средних значений по области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91122" w:rsidRDefault="00C11815" w:rsidP="00935449">
      <w:pPr>
        <w:spacing w:after="0"/>
        <w:ind w:firstLine="426"/>
        <w:contextualSpacing/>
        <w:jc w:val="both"/>
        <w:rPr>
          <w:rFonts w:ascii="Yandex Sans Text" w:hAnsi="Yandex Sans Text"/>
          <w:color w:val="000000"/>
          <w:shd w:val="clear" w:color="auto" w:fill="FFFFFF"/>
        </w:rPr>
      </w:pPr>
      <w:r w:rsidRPr="00B12343">
        <w:rPr>
          <w:rFonts w:ascii="Times New Roman" w:hAnsi="Times New Roman" w:cs="Times New Roman"/>
          <w:sz w:val="28"/>
          <w:szCs w:val="28"/>
        </w:rPr>
        <w:t>По итогам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12343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A7E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</w:t>
      </w:r>
      <w:r w:rsidR="00E91122" w:rsidRPr="00E911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ффективность работы органов </w:t>
      </w:r>
      <w:r w:rsidR="00BA7E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местного</w:t>
      </w:r>
      <w:r w:rsidR="00BA7EC9" w:rsidRPr="00E911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91122" w:rsidRPr="00E911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самоуправления была оценена в 0,4435 балла</w:t>
      </w:r>
      <w:r w:rsidR="00E91122">
        <w:rPr>
          <w:rFonts w:ascii="Yandex Sans Text" w:hAnsi="Yandex Sans Text"/>
          <w:color w:val="000000"/>
          <w:shd w:val="clear" w:color="auto" w:fill="FFFFFF"/>
        </w:rPr>
        <w:t>.</w:t>
      </w:r>
    </w:p>
    <w:p w:rsidR="008D1860" w:rsidRPr="008D1860" w:rsidRDefault="008D1860" w:rsidP="00935449">
      <w:pPr>
        <w:spacing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18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2022 году значение числовой оценки эффективности составило - 0,5319, что позволило занять первое место в рейтинге. В 2023 году это значение снизилось до 0,4746, что привело к седьмому месту среди городских округов.</w:t>
      </w:r>
    </w:p>
    <w:p w:rsidR="00C11815" w:rsidRDefault="00C11815" w:rsidP="00935449">
      <w:pPr>
        <w:spacing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Лучший  показатель 0,5507</w:t>
      </w:r>
      <w:r w:rsidRPr="005A2674">
        <w:rPr>
          <w:rFonts w:ascii="Times New Roman" w:hAnsi="Times New Roman" w:cs="Times New Roman"/>
          <w:sz w:val="28"/>
          <w:szCs w:val="28"/>
        </w:rPr>
        <w:t xml:space="preserve"> и первое место в рейтинге</w:t>
      </w:r>
      <w:r>
        <w:rPr>
          <w:rFonts w:ascii="Times New Roman" w:hAnsi="Times New Roman" w:cs="Times New Roman"/>
          <w:sz w:val="28"/>
          <w:szCs w:val="28"/>
        </w:rPr>
        <w:t xml:space="preserve"> среди городских округов</w:t>
      </w:r>
      <w:r w:rsidRPr="005A2674">
        <w:rPr>
          <w:rFonts w:ascii="Times New Roman" w:hAnsi="Times New Roman" w:cs="Times New Roman"/>
          <w:sz w:val="28"/>
          <w:szCs w:val="28"/>
        </w:rPr>
        <w:t xml:space="preserve">  у  г.о. О</w:t>
      </w:r>
      <w:r>
        <w:rPr>
          <w:rFonts w:ascii="Times New Roman" w:hAnsi="Times New Roman" w:cs="Times New Roman"/>
          <w:sz w:val="28"/>
          <w:szCs w:val="28"/>
        </w:rPr>
        <w:t>ктябрьск</w:t>
      </w:r>
      <w:r w:rsidRPr="005A26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:rsidR="00BA7EC9" w:rsidRPr="00BA7EC9" w:rsidRDefault="00C11815" w:rsidP="0001292D">
      <w:pPr>
        <w:spacing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  0,4464</w:t>
      </w:r>
      <w:r w:rsidRPr="005A26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674">
        <w:rPr>
          <w:rFonts w:ascii="Times New Roman" w:hAnsi="Times New Roman" w:cs="Times New Roman"/>
          <w:sz w:val="28"/>
          <w:szCs w:val="28"/>
        </w:rPr>
        <w:t xml:space="preserve">и  </w:t>
      </w:r>
      <w:r>
        <w:rPr>
          <w:rFonts w:ascii="Times New Roman" w:hAnsi="Times New Roman" w:cs="Times New Roman"/>
          <w:sz w:val="28"/>
          <w:szCs w:val="28"/>
        </w:rPr>
        <w:t>девятое</w:t>
      </w:r>
      <w:r w:rsidRPr="005A2674">
        <w:rPr>
          <w:rFonts w:ascii="Times New Roman" w:hAnsi="Times New Roman" w:cs="Times New Roman"/>
          <w:sz w:val="28"/>
          <w:szCs w:val="28"/>
        </w:rPr>
        <w:t xml:space="preserve">  место в  рейтинге</w:t>
      </w:r>
      <w:r>
        <w:rPr>
          <w:rFonts w:ascii="Times New Roman" w:hAnsi="Times New Roman" w:cs="Times New Roman"/>
          <w:sz w:val="28"/>
          <w:szCs w:val="28"/>
        </w:rPr>
        <w:t xml:space="preserve"> среди городских округов  у  г.о</w:t>
      </w:r>
      <w:r w:rsidR="006D366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Новокуйбышевск</w:t>
      </w:r>
      <w:r w:rsidRPr="005A2674">
        <w:rPr>
          <w:rFonts w:ascii="Times New Roman" w:hAnsi="Times New Roman" w:cs="Times New Roman"/>
          <w:sz w:val="28"/>
          <w:szCs w:val="28"/>
        </w:rPr>
        <w:t>.</w:t>
      </w:r>
    </w:p>
    <w:p w:rsidR="00A86D39" w:rsidRPr="00F00B14" w:rsidRDefault="00A86D39" w:rsidP="00F00B14">
      <w:pPr>
        <w:pStyle w:val="a3"/>
        <w:spacing w:before="240" w:after="0" w:line="240" w:lineRule="auto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013">
        <w:rPr>
          <w:rFonts w:ascii="Times New Roman" w:hAnsi="Times New Roman" w:cs="Times New Roman"/>
          <w:b/>
          <w:sz w:val="28"/>
          <w:szCs w:val="28"/>
        </w:rPr>
        <w:t>Изменение показателей, участвующих в рейтинге:</w:t>
      </w:r>
    </w:p>
    <w:p w:rsidR="00A86D39" w:rsidRPr="00F00B14" w:rsidRDefault="00A86D39" w:rsidP="00F00B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3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2B1E">
        <w:rPr>
          <w:rFonts w:ascii="Times New Roman" w:hAnsi="Times New Roman" w:cs="Times New Roman"/>
          <w:b/>
          <w:sz w:val="28"/>
          <w:szCs w:val="28"/>
        </w:rPr>
        <w:t>1</w:t>
      </w:r>
      <w:r w:rsidRPr="00496E3C">
        <w:rPr>
          <w:rFonts w:ascii="Times New Roman" w:hAnsi="Times New Roman" w:cs="Times New Roman"/>
          <w:b/>
          <w:sz w:val="28"/>
          <w:szCs w:val="28"/>
        </w:rPr>
        <w:t>. Показатель</w:t>
      </w:r>
      <w:r w:rsidRPr="004803AA">
        <w:rPr>
          <w:rFonts w:ascii="Times New Roman" w:hAnsi="Times New Roman" w:cs="Times New Roman"/>
          <w:b/>
          <w:sz w:val="28"/>
          <w:szCs w:val="28"/>
        </w:rPr>
        <w:t xml:space="preserve"> «Объём инвестиций в основной капитал (за исключением бюджетных средств) в расчете на 1 жителя» (руб.)</w:t>
      </w:r>
    </w:p>
    <w:tbl>
      <w:tblPr>
        <w:tblStyle w:val="aa"/>
        <w:tblW w:w="9681" w:type="dxa"/>
        <w:tblInd w:w="108" w:type="dxa"/>
        <w:tblLook w:val="04A0" w:firstRow="1" w:lastRow="0" w:firstColumn="1" w:lastColumn="0" w:noHBand="0" w:noVBand="1"/>
      </w:tblPr>
      <w:tblGrid>
        <w:gridCol w:w="3686"/>
        <w:gridCol w:w="1182"/>
        <w:gridCol w:w="1263"/>
        <w:gridCol w:w="1382"/>
        <w:gridCol w:w="2168"/>
      </w:tblGrid>
      <w:tr w:rsidR="00A86D39" w:rsidRPr="009E2301" w:rsidTr="00A86D39">
        <w:tc>
          <w:tcPr>
            <w:tcW w:w="3686" w:type="dxa"/>
          </w:tcPr>
          <w:p w:rsidR="00A86D39" w:rsidRPr="00127A28" w:rsidRDefault="00A86D39" w:rsidP="00A86D39">
            <w:pPr>
              <w:pStyle w:val="a3"/>
              <w:spacing w:line="3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74BE2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74BE2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auto"/>
          </w:tcPr>
          <w:p w:rsidR="00A86D39" w:rsidRPr="00127A28" w:rsidRDefault="00B74BE2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Темп роста 2024 к 2023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168" w:type="dxa"/>
            <w:tcBorders>
              <w:top w:val="single" w:sz="4" w:space="0" w:color="auto"/>
            </w:tcBorders>
            <w:shd w:val="clear" w:color="auto" w:fill="auto"/>
          </w:tcPr>
          <w:p w:rsidR="00A86D39" w:rsidRPr="00127A28" w:rsidRDefault="00B74BE2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Соотношение 2024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года к средне областному показателю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862C2E" w:rsidRPr="009E2301" w:rsidTr="00A86D39">
        <w:tc>
          <w:tcPr>
            <w:tcW w:w="3686" w:type="dxa"/>
          </w:tcPr>
          <w:p w:rsidR="00862C2E" w:rsidRPr="00127A28" w:rsidRDefault="00862C2E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862C2E" w:rsidRPr="00127A28" w:rsidRDefault="00862C2E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80998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:rsidR="00862C2E" w:rsidRPr="00127A28" w:rsidRDefault="00862C2E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101958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2168" w:type="dxa"/>
            <w:tcBorders>
              <w:top w:val="single" w:sz="4" w:space="0" w:color="auto"/>
            </w:tcBorders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</w:t>
            </w:r>
          </w:p>
        </w:tc>
      </w:tr>
      <w:tr w:rsidR="00862C2E" w:rsidRPr="009E2301" w:rsidTr="00A86D39">
        <w:tc>
          <w:tcPr>
            <w:tcW w:w="3686" w:type="dxa"/>
          </w:tcPr>
          <w:p w:rsidR="00862C2E" w:rsidRPr="00127A28" w:rsidRDefault="00862C2E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82" w:type="dxa"/>
          </w:tcPr>
          <w:p w:rsidR="00862C2E" w:rsidRPr="00127A28" w:rsidRDefault="00862C2E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42017</w:t>
            </w:r>
          </w:p>
        </w:tc>
        <w:tc>
          <w:tcPr>
            <w:tcW w:w="1263" w:type="dxa"/>
          </w:tcPr>
          <w:p w:rsidR="00862C2E" w:rsidRPr="00127A28" w:rsidRDefault="00862C2E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71712</w:t>
            </w:r>
          </w:p>
        </w:tc>
        <w:tc>
          <w:tcPr>
            <w:tcW w:w="1382" w:type="dxa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170,7</w:t>
            </w:r>
          </w:p>
        </w:tc>
        <w:tc>
          <w:tcPr>
            <w:tcW w:w="2168" w:type="dxa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59,3</w:t>
            </w:r>
          </w:p>
        </w:tc>
      </w:tr>
      <w:tr w:rsidR="00862C2E" w:rsidRPr="009E2301" w:rsidTr="00A86D39">
        <w:tc>
          <w:tcPr>
            <w:tcW w:w="3686" w:type="dxa"/>
          </w:tcPr>
          <w:p w:rsidR="00862C2E" w:rsidRPr="00127A28" w:rsidRDefault="00862C2E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Кинель</w:t>
            </w:r>
          </w:p>
        </w:tc>
        <w:tc>
          <w:tcPr>
            <w:tcW w:w="1182" w:type="dxa"/>
          </w:tcPr>
          <w:p w:rsidR="00862C2E" w:rsidRPr="00127A28" w:rsidRDefault="00862C2E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10122</w:t>
            </w:r>
          </w:p>
        </w:tc>
        <w:tc>
          <w:tcPr>
            <w:tcW w:w="1263" w:type="dxa"/>
          </w:tcPr>
          <w:p w:rsidR="00862C2E" w:rsidRPr="00127A28" w:rsidRDefault="00862C2E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22095</w:t>
            </w:r>
          </w:p>
        </w:tc>
        <w:tc>
          <w:tcPr>
            <w:tcW w:w="1382" w:type="dxa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218,3</w:t>
            </w:r>
          </w:p>
        </w:tc>
        <w:tc>
          <w:tcPr>
            <w:tcW w:w="2168" w:type="dxa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18,3</w:t>
            </w:r>
          </w:p>
        </w:tc>
      </w:tr>
      <w:tr w:rsidR="00862C2E" w:rsidRPr="009E2301" w:rsidTr="00A86D39">
        <w:tc>
          <w:tcPr>
            <w:tcW w:w="3686" w:type="dxa"/>
          </w:tcPr>
          <w:p w:rsidR="00862C2E" w:rsidRPr="00127A28" w:rsidRDefault="00862C2E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овокуйбышевск</w:t>
            </w:r>
          </w:p>
        </w:tc>
        <w:tc>
          <w:tcPr>
            <w:tcW w:w="1182" w:type="dxa"/>
          </w:tcPr>
          <w:p w:rsidR="00862C2E" w:rsidRPr="00127A28" w:rsidRDefault="00862C2E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166013</w:t>
            </w:r>
          </w:p>
        </w:tc>
        <w:tc>
          <w:tcPr>
            <w:tcW w:w="1263" w:type="dxa"/>
          </w:tcPr>
          <w:p w:rsidR="00862C2E" w:rsidRPr="00127A28" w:rsidRDefault="00862C2E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172476</w:t>
            </w:r>
          </w:p>
        </w:tc>
        <w:tc>
          <w:tcPr>
            <w:tcW w:w="1382" w:type="dxa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103,9</w:t>
            </w:r>
          </w:p>
        </w:tc>
        <w:tc>
          <w:tcPr>
            <w:tcW w:w="2168" w:type="dxa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142,6</w:t>
            </w:r>
          </w:p>
        </w:tc>
      </w:tr>
      <w:tr w:rsidR="00862C2E" w:rsidRPr="009E2301" w:rsidTr="00A86D39">
        <w:tc>
          <w:tcPr>
            <w:tcW w:w="3686" w:type="dxa"/>
          </w:tcPr>
          <w:p w:rsidR="00862C2E" w:rsidRPr="00127A28" w:rsidRDefault="00862C2E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</w:tc>
        <w:tc>
          <w:tcPr>
            <w:tcW w:w="1182" w:type="dxa"/>
          </w:tcPr>
          <w:p w:rsidR="00862C2E" w:rsidRPr="00127A28" w:rsidRDefault="00862C2E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16698</w:t>
            </w:r>
          </w:p>
        </w:tc>
        <w:tc>
          <w:tcPr>
            <w:tcW w:w="1263" w:type="dxa"/>
          </w:tcPr>
          <w:p w:rsidR="00862C2E" w:rsidRPr="00127A28" w:rsidRDefault="00862C2E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20387</w:t>
            </w:r>
          </w:p>
        </w:tc>
        <w:tc>
          <w:tcPr>
            <w:tcW w:w="1382" w:type="dxa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122,1</w:t>
            </w:r>
          </w:p>
        </w:tc>
        <w:tc>
          <w:tcPr>
            <w:tcW w:w="2168" w:type="dxa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</w:t>
            </w:r>
          </w:p>
        </w:tc>
      </w:tr>
      <w:tr w:rsidR="00862C2E" w:rsidRPr="009E2301" w:rsidTr="00A86D39">
        <w:tc>
          <w:tcPr>
            <w:tcW w:w="3686" w:type="dxa"/>
          </w:tcPr>
          <w:p w:rsidR="00862C2E" w:rsidRPr="00127A28" w:rsidRDefault="00862C2E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Отрадный</w:t>
            </w:r>
          </w:p>
        </w:tc>
        <w:tc>
          <w:tcPr>
            <w:tcW w:w="1182" w:type="dxa"/>
          </w:tcPr>
          <w:p w:rsidR="00862C2E" w:rsidRPr="00127A28" w:rsidRDefault="00862C2E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138494</w:t>
            </w:r>
          </w:p>
        </w:tc>
        <w:tc>
          <w:tcPr>
            <w:tcW w:w="1263" w:type="dxa"/>
          </w:tcPr>
          <w:p w:rsidR="00862C2E" w:rsidRPr="00127A28" w:rsidRDefault="00862C2E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153485</w:t>
            </w:r>
          </w:p>
        </w:tc>
        <w:tc>
          <w:tcPr>
            <w:tcW w:w="1382" w:type="dxa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110,8</w:t>
            </w:r>
          </w:p>
        </w:tc>
        <w:tc>
          <w:tcPr>
            <w:tcW w:w="2168" w:type="dxa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126,9</w:t>
            </w:r>
          </w:p>
        </w:tc>
      </w:tr>
      <w:tr w:rsidR="00862C2E" w:rsidRPr="009E2301" w:rsidTr="00A86D39">
        <w:tc>
          <w:tcPr>
            <w:tcW w:w="3686" w:type="dxa"/>
            <w:shd w:val="clear" w:color="auto" w:fill="auto"/>
          </w:tcPr>
          <w:p w:rsidR="00862C2E" w:rsidRPr="00127A28" w:rsidRDefault="00862C2E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г.о. Похвистнево</w:t>
            </w:r>
          </w:p>
        </w:tc>
        <w:tc>
          <w:tcPr>
            <w:tcW w:w="1182" w:type="dxa"/>
            <w:shd w:val="clear" w:color="auto" w:fill="auto"/>
          </w:tcPr>
          <w:p w:rsidR="00862C2E" w:rsidRPr="00127A28" w:rsidRDefault="00862C2E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154884</w:t>
            </w:r>
          </w:p>
        </w:tc>
        <w:tc>
          <w:tcPr>
            <w:tcW w:w="1263" w:type="dxa"/>
            <w:shd w:val="clear" w:color="auto" w:fill="auto"/>
          </w:tcPr>
          <w:p w:rsidR="00862C2E" w:rsidRPr="00127A28" w:rsidRDefault="00862C2E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227590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146,9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188,2</w:t>
            </w:r>
          </w:p>
        </w:tc>
      </w:tr>
      <w:tr w:rsidR="00862C2E" w:rsidRPr="009E2301" w:rsidTr="00A86D39">
        <w:tc>
          <w:tcPr>
            <w:tcW w:w="3686" w:type="dxa"/>
            <w:shd w:val="clear" w:color="auto" w:fill="auto"/>
          </w:tcPr>
          <w:p w:rsidR="00862C2E" w:rsidRPr="00127A28" w:rsidRDefault="00862C2E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ызрань</w:t>
            </w:r>
          </w:p>
        </w:tc>
        <w:tc>
          <w:tcPr>
            <w:tcW w:w="1182" w:type="dxa"/>
            <w:shd w:val="clear" w:color="auto" w:fill="auto"/>
          </w:tcPr>
          <w:p w:rsidR="00862C2E" w:rsidRPr="00127A28" w:rsidRDefault="00862C2E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64781</w:t>
            </w:r>
          </w:p>
        </w:tc>
        <w:tc>
          <w:tcPr>
            <w:tcW w:w="1263" w:type="dxa"/>
            <w:shd w:val="clear" w:color="auto" w:fill="auto"/>
          </w:tcPr>
          <w:p w:rsidR="00862C2E" w:rsidRPr="00127A28" w:rsidRDefault="00862C2E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69653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57,6</w:t>
            </w:r>
          </w:p>
        </w:tc>
      </w:tr>
      <w:tr w:rsidR="00862C2E" w:rsidRPr="009E2301" w:rsidTr="00A86D39">
        <w:tc>
          <w:tcPr>
            <w:tcW w:w="3686" w:type="dxa"/>
          </w:tcPr>
          <w:p w:rsidR="00862C2E" w:rsidRPr="00127A28" w:rsidRDefault="00862C2E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82" w:type="dxa"/>
          </w:tcPr>
          <w:p w:rsidR="00862C2E" w:rsidRPr="00127A28" w:rsidRDefault="00862C2E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108171</w:t>
            </w:r>
          </w:p>
        </w:tc>
        <w:tc>
          <w:tcPr>
            <w:tcW w:w="1263" w:type="dxa"/>
          </w:tcPr>
          <w:p w:rsidR="00862C2E" w:rsidRPr="00127A28" w:rsidRDefault="00862C2E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112444</w:t>
            </w:r>
          </w:p>
        </w:tc>
        <w:tc>
          <w:tcPr>
            <w:tcW w:w="1382" w:type="dxa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2168" w:type="dxa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</w:t>
            </w:r>
          </w:p>
        </w:tc>
      </w:tr>
      <w:tr w:rsidR="00862C2E" w:rsidRPr="009E2301" w:rsidTr="00A86D39">
        <w:tc>
          <w:tcPr>
            <w:tcW w:w="3686" w:type="dxa"/>
          </w:tcPr>
          <w:p w:rsidR="00862C2E" w:rsidRPr="00127A28" w:rsidRDefault="00862C2E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апаевск</w:t>
            </w:r>
          </w:p>
        </w:tc>
        <w:tc>
          <w:tcPr>
            <w:tcW w:w="1182" w:type="dxa"/>
          </w:tcPr>
          <w:p w:rsidR="00862C2E" w:rsidRPr="00127A28" w:rsidRDefault="00862C2E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37485</w:t>
            </w:r>
          </w:p>
        </w:tc>
        <w:tc>
          <w:tcPr>
            <w:tcW w:w="1263" w:type="dxa"/>
          </w:tcPr>
          <w:p w:rsidR="00862C2E" w:rsidRPr="00127A28" w:rsidRDefault="00862C2E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26362</w:t>
            </w:r>
          </w:p>
        </w:tc>
        <w:tc>
          <w:tcPr>
            <w:tcW w:w="1382" w:type="dxa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2168" w:type="dxa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</w:t>
            </w:r>
          </w:p>
        </w:tc>
      </w:tr>
      <w:tr w:rsidR="00862C2E" w:rsidRPr="009E2301" w:rsidTr="00A86D39">
        <w:tc>
          <w:tcPr>
            <w:tcW w:w="3686" w:type="dxa"/>
          </w:tcPr>
          <w:p w:rsidR="00862C2E" w:rsidRPr="00127A28" w:rsidRDefault="00862C2E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82" w:type="dxa"/>
          </w:tcPr>
          <w:p w:rsidR="00862C2E" w:rsidRPr="00127A28" w:rsidRDefault="00862C2E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88986</w:t>
            </w:r>
          </w:p>
        </w:tc>
        <w:tc>
          <w:tcPr>
            <w:tcW w:w="1263" w:type="dxa"/>
          </w:tcPr>
          <w:p w:rsidR="00862C2E" w:rsidRPr="00127A28" w:rsidRDefault="00862C2E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120937</w:t>
            </w:r>
          </w:p>
        </w:tc>
        <w:tc>
          <w:tcPr>
            <w:tcW w:w="1382" w:type="dxa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135,9</w:t>
            </w:r>
          </w:p>
        </w:tc>
        <w:tc>
          <w:tcPr>
            <w:tcW w:w="2168" w:type="dxa"/>
            <w:vAlign w:val="bottom"/>
          </w:tcPr>
          <w:p w:rsidR="00862C2E" w:rsidRPr="00127A28" w:rsidRDefault="00862C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476DA4" w:rsidRDefault="00476DA4" w:rsidP="00476DA4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      </w:t>
      </w:r>
    </w:p>
    <w:p w:rsidR="00476DA4" w:rsidRPr="00476DA4" w:rsidRDefault="00476DA4" w:rsidP="00476D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6DA4">
        <w:rPr>
          <w:rFonts w:ascii="Times New Roman" w:hAnsi="Times New Roman" w:cs="Times New Roman"/>
          <w:sz w:val="28"/>
          <w:szCs w:val="28"/>
        </w:rPr>
        <w:t xml:space="preserve">        Показатель «Объём инвестиций в основной капитал (за исключением бюджетных средств) в расчёте на 1 жителя» является одним из наиболее важных и значимых экономических показателей, характеризующих текущее состояние и перспективы развития экономики региона. Работа органов местного самоуправления по улучшению инвестиционного климата и привлечению инвестиций имеет </w:t>
      </w:r>
      <w:proofErr w:type="gramStart"/>
      <w:r w:rsidRPr="00476DA4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476DA4">
        <w:rPr>
          <w:rFonts w:ascii="Times New Roman" w:hAnsi="Times New Roman" w:cs="Times New Roman"/>
          <w:sz w:val="28"/>
          <w:szCs w:val="28"/>
        </w:rPr>
        <w:t xml:space="preserve"> в достижении показателя. </w:t>
      </w:r>
    </w:p>
    <w:p w:rsidR="00A86D39" w:rsidRPr="00476DA4" w:rsidRDefault="00476DA4" w:rsidP="00476DA4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6DA4">
        <w:rPr>
          <w:rFonts w:ascii="Times New Roman" w:hAnsi="Times New Roman" w:cs="Times New Roman"/>
          <w:sz w:val="28"/>
          <w:szCs w:val="28"/>
        </w:rPr>
        <w:t xml:space="preserve">В 2024 году наибольший объём инвестиций на 1 жителя представлен в </w:t>
      </w:r>
      <w:r w:rsidRPr="00476DA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городских округах Похвистнево (227 590 руб.) и Новокуйбышевск (172 476 руб.). Наименьшая инвестиционная активность зафиксирована в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городском округе  </w:t>
      </w:r>
      <w:r w:rsidR="004D07C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Октябрьск </w:t>
      </w:r>
      <w:r w:rsidRPr="00476DA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2</w:t>
      </w:r>
      <w:r w:rsidR="004D07C2">
        <w:rPr>
          <w:rFonts w:ascii="Times New Roman" w:eastAsia="Times New Roman" w:hAnsi="Times New Roman" w:cs="Times New Roman"/>
          <w:sz w:val="28"/>
          <w:szCs w:val="28"/>
          <w:lang w:bidi="en-US"/>
        </w:rPr>
        <w:t>0387</w:t>
      </w:r>
      <w:r w:rsidRPr="00476DA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руб.)</w:t>
      </w:r>
    </w:p>
    <w:p w:rsidR="00BF2C4B" w:rsidRDefault="004D07C2" w:rsidP="00935449">
      <w:pPr>
        <w:shd w:val="clear" w:color="auto" w:fill="FFFFFF"/>
        <w:tabs>
          <w:tab w:val="left" w:pos="993"/>
        </w:tabs>
        <w:spacing w:after="0"/>
        <w:ind w:firstLine="709"/>
        <w:contextualSpacing/>
        <w:jc w:val="both"/>
        <w:rPr>
          <w:rFonts w:ascii="Yandex Sans Text" w:hAnsi="Yandex Sans Text"/>
          <w:color w:val="000000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86D39" w:rsidRPr="00496E3C">
        <w:rPr>
          <w:rFonts w:ascii="Times New Roman" w:hAnsi="Times New Roman" w:cs="Times New Roman"/>
          <w:sz w:val="28"/>
          <w:szCs w:val="28"/>
        </w:rPr>
        <w:t>оказатель «</w:t>
      </w:r>
      <w:r w:rsidR="00A86D39" w:rsidRPr="00497954">
        <w:rPr>
          <w:rFonts w:ascii="Times New Roman" w:hAnsi="Times New Roman" w:cs="Times New Roman"/>
          <w:sz w:val="28"/>
          <w:szCs w:val="28"/>
        </w:rPr>
        <w:t>Объем инвестиции в основной каптал (за исключением бюджетных средств)» за 202</w:t>
      </w:r>
      <w:r w:rsidR="00862C2E">
        <w:rPr>
          <w:rFonts w:ascii="Times New Roman" w:hAnsi="Times New Roman" w:cs="Times New Roman"/>
          <w:sz w:val="28"/>
          <w:szCs w:val="28"/>
        </w:rPr>
        <w:t>4</w:t>
      </w:r>
      <w:r w:rsidR="00A86D39" w:rsidRPr="00497954">
        <w:rPr>
          <w:rFonts w:ascii="Times New Roman" w:hAnsi="Times New Roman" w:cs="Times New Roman"/>
          <w:sz w:val="28"/>
          <w:szCs w:val="28"/>
        </w:rPr>
        <w:t xml:space="preserve"> год </w:t>
      </w:r>
      <w:r w:rsidR="00862C2E">
        <w:rPr>
          <w:rFonts w:ascii="Times New Roman" w:hAnsi="Times New Roman" w:cs="Times New Roman"/>
          <w:sz w:val="28"/>
          <w:szCs w:val="28"/>
        </w:rPr>
        <w:t>увелич</w:t>
      </w:r>
      <w:r w:rsidR="00A86D39">
        <w:rPr>
          <w:rFonts w:ascii="Times New Roman" w:hAnsi="Times New Roman" w:cs="Times New Roman"/>
          <w:sz w:val="28"/>
          <w:szCs w:val="28"/>
        </w:rPr>
        <w:t xml:space="preserve">ился  </w:t>
      </w:r>
      <w:r w:rsidR="00A86D39" w:rsidRPr="00497954">
        <w:rPr>
          <w:rFonts w:ascii="Times New Roman" w:hAnsi="Times New Roman" w:cs="Times New Roman"/>
          <w:sz w:val="28"/>
          <w:szCs w:val="28"/>
        </w:rPr>
        <w:t xml:space="preserve">на </w:t>
      </w:r>
      <w:r w:rsidR="00862C2E">
        <w:rPr>
          <w:rFonts w:ascii="Times New Roman" w:hAnsi="Times New Roman" w:cs="Times New Roman"/>
          <w:sz w:val="28"/>
          <w:szCs w:val="28"/>
        </w:rPr>
        <w:t>46,9 %</w:t>
      </w:r>
      <w:r w:rsidR="00A95F80">
        <w:rPr>
          <w:rFonts w:ascii="Times New Roman" w:hAnsi="Times New Roman" w:cs="Times New Roman"/>
          <w:sz w:val="28"/>
          <w:szCs w:val="28"/>
        </w:rPr>
        <w:t xml:space="preserve">, что </w:t>
      </w:r>
      <w:r w:rsidR="00862C2E">
        <w:rPr>
          <w:rFonts w:ascii="Times New Roman" w:hAnsi="Times New Roman" w:cs="Times New Roman"/>
          <w:sz w:val="28"/>
          <w:szCs w:val="28"/>
        </w:rPr>
        <w:t xml:space="preserve"> </w:t>
      </w:r>
      <w:r w:rsidR="00A86D39">
        <w:rPr>
          <w:rFonts w:ascii="Times New Roman" w:hAnsi="Times New Roman" w:cs="Times New Roman"/>
          <w:sz w:val="28"/>
          <w:szCs w:val="28"/>
        </w:rPr>
        <w:t xml:space="preserve"> </w:t>
      </w:r>
      <w:r w:rsidR="00A86D39" w:rsidRPr="00497954">
        <w:rPr>
          <w:rFonts w:ascii="Times New Roman" w:hAnsi="Times New Roman" w:cs="Times New Roman"/>
          <w:sz w:val="28"/>
          <w:szCs w:val="28"/>
        </w:rPr>
        <w:t xml:space="preserve">выше среднеобластного уровня на </w:t>
      </w:r>
      <w:r w:rsidR="00862C2E">
        <w:rPr>
          <w:rFonts w:ascii="Times New Roman" w:hAnsi="Times New Roman" w:cs="Times New Roman"/>
          <w:sz w:val="28"/>
          <w:szCs w:val="28"/>
        </w:rPr>
        <w:t>88,2</w:t>
      </w:r>
      <w:r w:rsidR="00A86D39" w:rsidRPr="00497954">
        <w:rPr>
          <w:rFonts w:ascii="Times New Roman" w:hAnsi="Times New Roman" w:cs="Times New Roman"/>
          <w:sz w:val="28"/>
          <w:szCs w:val="28"/>
        </w:rPr>
        <w:t xml:space="preserve"> %.</w:t>
      </w:r>
      <w:r w:rsidR="00A86D39">
        <w:rPr>
          <w:rFonts w:ascii="Times New Roman" w:hAnsi="Times New Roman" w:cs="Times New Roman"/>
          <w:sz w:val="28"/>
          <w:szCs w:val="28"/>
        </w:rPr>
        <w:t xml:space="preserve"> </w:t>
      </w:r>
      <w:r w:rsidR="00862C2E">
        <w:rPr>
          <w:rFonts w:ascii="Times New Roman" w:hAnsi="Times New Roman" w:cs="Times New Roman"/>
          <w:sz w:val="28"/>
          <w:szCs w:val="28"/>
        </w:rPr>
        <w:t xml:space="preserve">За 2024 год </w:t>
      </w:r>
      <w:r w:rsidR="006B2280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  <w:r w:rsidR="00862C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значительно</w:t>
      </w:r>
      <w:r w:rsidR="006B2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улучшил</w:t>
      </w:r>
      <w:r w:rsidR="00862C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показатель </w:t>
      </w:r>
      <w:r w:rsidR="006B2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занял высокую первую позицию</w:t>
      </w:r>
      <w:r w:rsidR="00A95F80">
        <w:rPr>
          <w:rFonts w:ascii="Times New Roman" w:hAnsi="Times New Roman" w:cs="Times New Roman"/>
          <w:sz w:val="28"/>
          <w:szCs w:val="28"/>
        </w:rPr>
        <w:t xml:space="preserve"> в </w:t>
      </w:r>
      <w:r w:rsidR="00D81966">
        <w:rPr>
          <w:rFonts w:ascii="Times New Roman" w:hAnsi="Times New Roman" w:cs="Times New Roman"/>
          <w:sz w:val="28"/>
          <w:szCs w:val="28"/>
        </w:rPr>
        <w:t>рейтинге среди городских округов</w:t>
      </w:r>
      <w:r w:rsidR="006B2280">
        <w:rPr>
          <w:rFonts w:ascii="Times New Roman" w:hAnsi="Times New Roman" w:cs="Times New Roman"/>
          <w:sz w:val="28"/>
          <w:szCs w:val="28"/>
        </w:rPr>
        <w:t>.</w:t>
      </w:r>
      <w:r w:rsidR="00D81966">
        <w:rPr>
          <w:rFonts w:ascii="Times New Roman" w:hAnsi="Times New Roman" w:cs="Times New Roman"/>
          <w:sz w:val="28"/>
          <w:szCs w:val="28"/>
        </w:rPr>
        <w:t xml:space="preserve"> </w:t>
      </w:r>
      <w:r w:rsidR="006B2280">
        <w:rPr>
          <w:rFonts w:ascii="Times New Roman" w:hAnsi="Times New Roman" w:cs="Times New Roman"/>
          <w:sz w:val="28"/>
          <w:szCs w:val="28"/>
        </w:rPr>
        <w:t xml:space="preserve"> В</w:t>
      </w:r>
      <w:r w:rsidR="00862C2E">
        <w:rPr>
          <w:rFonts w:ascii="Times New Roman" w:hAnsi="Times New Roman" w:cs="Times New Roman"/>
          <w:sz w:val="28"/>
          <w:szCs w:val="28"/>
        </w:rPr>
        <w:t xml:space="preserve">  2023</w:t>
      </w:r>
      <w:r w:rsidR="006B228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862C2E">
        <w:rPr>
          <w:rFonts w:ascii="Times New Roman" w:hAnsi="Times New Roman" w:cs="Times New Roman"/>
          <w:sz w:val="28"/>
          <w:szCs w:val="28"/>
        </w:rPr>
        <w:t xml:space="preserve"> </w:t>
      </w:r>
      <w:r w:rsidR="00D81966">
        <w:rPr>
          <w:rFonts w:ascii="Times New Roman" w:hAnsi="Times New Roman" w:cs="Times New Roman"/>
          <w:sz w:val="28"/>
          <w:szCs w:val="28"/>
        </w:rPr>
        <w:t xml:space="preserve"> занимали </w:t>
      </w:r>
      <w:r w:rsidR="00862C2E">
        <w:rPr>
          <w:rFonts w:ascii="Times New Roman" w:hAnsi="Times New Roman" w:cs="Times New Roman"/>
          <w:sz w:val="28"/>
          <w:szCs w:val="28"/>
        </w:rPr>
        <w:t xml:space="preserve">второе </w:t>
      </w:r>
      <w:r w:rsidR="00D81966">
        <w:rPr>
          <w:rFonts w:ascii="Times New Roman" w:hAnsi="Times New Roman" w:cs="Times New Roman"/>
          <w:sz w:val="28"/>
          <w:szCs w:val="28"/>
        </w:rPr>
        <w:t xml:space="preserve"> место.</w:t>
      </w:r>
      <w:r w:rsidR="00862C2E" w:rsidRPr="00862C2E">
        <w:rPr>
          <w:rFonts w:ascii="Yandex Sans Text" w:hAnsi="Yandex Sans Text"/>
          <w:color w:val="000000"/>
          <w:shd w:val="clear" w:color="auto" w:fill="FFFFFF"/>
        </w:rPr>
        <w:t xml:space="preserve"> </w:t>
      </w:r>
    </w:p>
    <w:p w:rsidR="00476DA4" w:rsidRDefault="00A86D39" w:rsidP="004D07C2">
      <w:pPr>
        <w:shd w:val="clear" w:color="auto" w:fill="FFFFFF"/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97954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На инвестиционной карте Самарской области размещены  инвестиционные площадки городского округа Похвистнево с их характеристиками. </w:t>
      </w:r>
      <w:r w:rsidRPr="00497954">
        <w:rPr>
          <w:rFonts w:ascii="Times New Roman" w:hAnsi="Times New Roman" w:cs="Times New Roman"/>
          <w:noProof/>
          <w:sz w:val="28"/>
          <w:szCs w:val="28"/>
        </w:rPr>
        <w:t xml:space="preserve">Увеличение инвестиционной привлекательности – один из основных приоритетов развития городского округа. </w:t>
      </w:r>
    </w:p>
    <w:p w:rsidR="00980696" w:rsidRPr="00497954" w:rsidRDefault="00980696" w:rsidP="004D07C2">
      <w:pPr>
        <w:shd w:val="clear" w:color="auto" w:fill="FFFFFF"/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806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Самарской области реализуется государственная программа для улучшения инвестиционного климата. Она включает работу Корпорации развития и Агентства по привлечению инвестиций, которые занимаются сопровождением проектов, развитием инфраструктуры и повышением инвестиционной привлекательности. Для оценки инвестиционного климата введен рейтинг муниципальных образований, оценивающий действия местных властей по улучшению условий для бизнеса и конкуренции</w:t>
      </w:r>
      <w:r>
        <w:rPr>
          <w:rFonts w:ascii="Yandex Sans Text" w:hAnsi="Yandex Sans Text"/>
          <w:color w:val="000000"/>
          <w:shd w:val="clear" w:color="auto" w:fill="FFFFFF"/>
        </w:rPr>
        <w:t>.</w:t>
      </w:r>
    </w:p>
    <w:p w:rsidR="00A86D39" w:rsidRDefault="00980696" w:rsidP="004D500A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6DA4">
        <w:rPr>
          <w:rFonts w:ascii="Times New Roman" w:hAnsi="Times New Roman" w:cs="Times New Roman"/>
          <w:sz w:val="28"/>
          <w:szCs w:val="28"/>
        </w:rPr>
        <w:t>Показатель «Объём инвестиций в основной капитал (за исключением бюджетных средств) в расчёте на 1 жителя»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6D39" w:rsidRPr="00497954">
        <w:rPr>
          <w:rFonts w:ascii="Times New Roman" w:hAnsi="Times New Roman" w:cs="Times New Roman"/>
          <w:noProof/>
          <w:sz w:val="28"/>
          <w:szCs w:val="28"/>
        </w:rPr>
        <w:t xml:space="preserve">формируется Министерством экономического развития, инвестиций и торговли Самарской области </w:t>
      </w:r>
      <w:r w:rsidR="004B1C7B">
        <w:rPr>
          <w:rFonts w:ascii="Times New Roman" w:hAnsi="Times New Roman" w:cs="Times New Roman"/>
          <w:noProof/>
          <w:sz w:val="28"/>
          <w:szCs w:val="28"/>
        </w:rPr>
        <w:t>на основе статистических данных.</w:t>
      </w:r>
    </w:p>
    <w:p w:rsidR="0001292D" w:rsidRDefault="0001292D" w:rsidP="004D500A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F00B14" w:rsidRDefault="00F00B14" w:rsidP="00F00B1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96E3C">
        <w:rPr>
          <w:rFonts w:ascii="Times New Roman" w:hAnsi="Times New Roman" w:cs="Times New Roman"/>
          <w:b/>
          <w:sz w:val="28"/>
          <w:szCs w:val="28"/>
        </w:rPr>
        <w:t>. Показатель</w:t>
      </w:r>
      <w:r w:rsidRPr="00FB4013">
        <w:rPr>
          <w:rFonts w:ascii="Times New Roman" w:hAnsi="Times New Roman" w:cs="Times New Roman"/>
          <w:b/>
          <w:sz w:val="28"/>
          <w:szCs w:val="28"/>
        </w:rPr>
        <w:t xml:space="preserve"> «Число субъектов малого и среднего предпринимательства в расчете на 10 тыс. человек населения» (ед.)</w:t>
      </w:r>
    </w:p>
    <w:p w:rsidR="0001292D" w:rsidRPr="00FB4013" w:rsidRDefault="0001292D" w:rsidP="00F00B1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9695" w:type="dxa"/>
        <w:tblInd w:w="108" w:type="dxa"/>
        <w:tblLook w:val="04A0" w:firstRow="1" w:lastRow="0" w:firstColumn="1" w:lastColumn="0" w:noHBand="0" w:noVBand="1"/>
      </w:tblPr>
      <w:tblGrid>
        <w:gridCol w:w="3686"/>
        <w:gridCol w:w="1151"/>
        <w:gridCol w:w="1151"/>
        <w:gridCol w:w="1383"/>
        <w:gridCol w:w="2324"/>
      </w:tblGrid>
      <w:tr w:rsidR="00F00B14" w:rsidRPr="004B70B0" w:rsidTr="006D3661">
        <w:tc>
          <w:tcPr>
            <w:tcW w:w="3686" w:type="dxa"/>
            <w:shd w:val="clear" w:color="auto" w:fill="auto"/>
          </w:tcPr>
          <w:p w:rsidR="00F00B14" w:rsidRPr="00127A28" w:rsidRDefault="00F00B14" w:rsidP="006D3661">
            <w:pPr>
              <w:pStyle w:val="a3"/>
              <w:shd w:val="clear" w:color="auto" w:fill="FFFFFF" w:themeFill="background1"/>
              <w:spacing w:line="3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F00B14" w:rsidRPr="00127A28" w:rsidRDefault="00F00B14" w:rsidP="006D3661">
            <w:pPr>
              <w:pStyle w:val="a3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B14" w:rsidRPr="00127A28" w:rsidRDefault="00F00B14" w:rsidP="006D3661">
            <w:pPr>
              <w:pStyle w:val="a3"/>
              <w:shd w:val="clear" w:color="auto" w:fill="FFFFFF" w:themeFill="background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D3661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1" w:type="dxa"/>
            <w:tcBorders>
              <w:top w:val="single" w:sz="4" w:space="0" w:color="auto"/>
            </w:tcBorders>
          </w:tcPr>
          <w:p w:rsidR="00F00B14" w:rsidRPr="00127A28" w:rsidRDefault="00F00B14" w:rsidP="006D3661">
            <w:pPr>
              <w:pStyle w:val="a3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B14" w:rsidRPr="00127A28" w:rsidRDefault="00F00B14" w:rsidP="006D3661">
            <w:pPr>
              <w:pStyle w:val="a3"/>
              <w:shd w:val="clear" w:color="auto" w:fill="FFFFFF" w:themeFill="background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D3661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shd w:val="clear" w:color="auto" w:fill="auto"/>
          </w:tcPr>
          <w:p w:rsidR="00F00B14" w:rsidRPr="00127A28" w:rsidRDefault="00F00B14" w:rsidP="006D3661">
            <w:pPr>
              <w:pStyle w:val="a3"/>
              <w:shd w:val="clear" w:color="auto" w:fill="FFFFFF" w:themeFill="background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Темп роста 202</w:t>
            </w:r>
            <w:r w:rsidR="006D3661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к 202</w:t>
            </w:r>
            <w:r w:rsidR="006D3661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shd w:val="clear" w:color="auto" w:fill="auto"/>
          </w:tcPr>
          <w:p w:rsidR="00F00B14" w:rsidRPr="00127A28" w:rsidRDefault="00F00B14" w:rsidP="006D3661">
            <w:pPr>
              <w:pStyle w:val="a3"/>
              <w:shd w:val="clear" w:color="auto" w:fill="FFFFFF" w:themeFill="background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Соотношение 202</w:t>
            </w:r>
            <w:r w:rsidR="006D3661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года к средне областному показателю</w:t>
            </w:r>
            <w:proofErr w:type="gramStart"/>
            <w:r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6D3661" w:rsidRPr="004B70B0" w:rsidTr="006D3661">
        <w:tc>
          <w:tcPr>
            <w:tcW w:w="3686" w:type="dxa"/>
            <w:shd w:val="clear" w:color="auto" w:fill="auto"/>
          </w:tcPr>
          <w:p w:rsidR="006D3661" w:rsidRPr="00127A28" w:rsidRDefault="006D3661" w:rsidP="006D3661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г.о. Самара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564</w:t>
            </w:r>
          </w:p>
        </w:tc>
        <w:tc>
          <w:tcPr>
            <w:tcW w:w="1383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103,1</w:t>
            </w:r>
          </w:p>
        </w:tc>
        <w:tc>
          <w:tcPr>
            <w:tcW w:w="2324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206,6</w:t>
            </w:r>
          </w:p>
        </w:tc>
      </w:tr>
      <w:tr w:rsidR="006D3661" w:rsidRPr="004B70B0" w:rsidTr="006D3661">
        <w:tc>
          <w:tcPr>
            <w:tcW w:w="3686" w:type="dxa"/>
            <w:shd w:val="clear" w:color="auto" w:fill="auto"/>
          </w:tcPr>
          <w:p w:rsidR="006D3661" w:rsidRPr="00127A28" w:rsidRDefault="006D3661" w:rsidP="006D36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</w:t>
            </w:r>
          </w:p>
        </w:tc>
        <w:tc>
          <w:tcPr>
            <w:tcW w:w="1383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105,8</w:t>
            </w:r>
          </w:p>
        </w:tc>
        <w:tc>
          <w:tcPr>
            <w:tcW w:w="2324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127,1</w:t>
            </w:r>
          </w:p>
        </w:tc>
      </w:tr>
      <w:tr w:rsidR="006D3661" w:rsidRPr="004B70B0" w:rsidTr="006D3661">
        <w:tc>
          <w:tcPr>
            <w:tcW w:w="3686" w:type="dxa"/>
            <w:shd w:val="clear" w:color="auto" w:fill="auto"/>
          </w:tcPr>
          <w:p w:rsidR="006D3661" w:rsidRPr="00127A28" w:rsidRDefault="006D3661" w:rsidP="006D36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Кинель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1383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105,9</w:t>
            </w:r>
          </w:p>
        </w:tc>
        <w:tc>
          <w:tcPr>
            <w:tcW w:w="2324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143,6</w:t>
            </w:r>
          </w:p>
        </w:tc>
      </w:tr>
      <w:tr w:rsidR="006D3661" w:rsidRPr="004B70B0" w:rsidTr="006D3661">
        <w:tc>
          <w:tcPr>
            <w:tcW w:w="3686" w:type="dxa"/>
            <w:shd w:val="clear" w:color="auto" w:fill="auto"/>
          </w:tcPr>
          <w:p w:rsidR="006D3661" w:rsidRPr="00127A28" w:rsidRDefault="006D3661" w:rsidP="006D36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овокуйбышевск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1383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2324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114,7</w:t>
            </w:r>
          </w:p>
        </w:tc>
      </w:tr>
      <w:tr w:rsidR="006D3661" w:rsidRPr="004B70B0" w:rsidTr="006D3661">
        <w:tc>
          <w:tcPr>
            <w:tcW w:w="3686" w:type="dxa"/>
            <w:shd w:val="clear" w:color="auto" w:fill="auto"/>
          </w:tcPr>
          <w:p w:rsidR="006D3661" w:rsidRPr="00127A28" w:rsidRDefault="006D3661" w:rsidP="006D36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1383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107,9</w:t>
            </w:r>
          </w:p>
        </w:tc>
        <w:tc>
          <w:tcPr>
            <w:tcW w:w="2324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75,5</w:t>
            </w:r>
          </w:p>
        </w:tc>
      </w:tr>
      <w:tr w:rsidR="006D3661" w:rsidRPr="004B70B0" w:rsidTr="006D3661">
        <w:tc>
          <w:tcPr>
            <w:tcW w:w="3686" w:type="dxa"/>
            <w:shd w:val="clear" w:color="auto" w:fill="auto"/>
          </w:tcPr>
          <w:p w:rsidR="006D3661" w:rsidRPr="00127A28" w:rsidRDefault="006D3661" w:rsidP="006D36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Отрадный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1383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2324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83,5</w:t>
            </w:r>
          </w:p>
        </w:tc>
      </w:tr>
      <w:tr w:rsidR="006D3661" w:rsidRPr="004B70B0" w:rsidTr="006D3661">
        <w:tc>
          <w:tcPr>
            <w:tcW w:w="3686" w:type="dxa"/>
            <w:shd w:val="clear" w:color="auto" w:fill="auto"/>
          </w:tcPr>
          <w:p w:rsidR="006D3661" w:rsidRPr="00127A28" w:rsidRDefault="006D3661" w:rsidP="006D36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Похвистнево</w:t>
            </w:r>
          </w:p>
        </w:tc>
        <w:tc>
          <w:tcPr>
            <w:tcW w:w="1151" w:type="dxa"/>
            <w:shd w:val="clear" w:color="auto" w:fill="auto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51" w:type="dxa"/>
            <w:shd w:val="clear" w:color="auto" w:fill="auto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2324" w:type="dxa"/>
            <w:shd w:val="clear" w:color="auto" w:fill="auto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</w:tr>
      <w:tr w:rsidR="006D3661" w:rsidRPr="004B70B0" w:rsidTr="006D3661">
        <w:tc>
          <w:tcPr>
            <w:tcW w:w="3686" w:type="dxa"/>
            <w:shd w:val="clear" w:color="auto" w:fill="auto"/>
          </w:tcPr>
          <w:p w:rsidR="006D3661" w:rsidRPr="00127A28" w:rsidRDefault="006D3661" w:rsidP="006D36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ызрань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83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109,5</w:t>
            </w:r>
          </w:p>
        </w:tc>
        <w:tc>
          <w:tcPr>
            <w:tcW w:w="2324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109,9</w:t>
            </w:r>
          </w:p>
        </w:tc>
      </w:tr>
      <w:tr w:rsidR="006D3661" w:rsidRPr="004B70B0" w:rsidTr="006D3661">
        <w:tc>
          <w:tcPr>
            <w:tcW w:w="3686" w:type="dxa"/>
            <w:shd w:val="clear" w:color="auto" w:fill="auto"/>
            <w:vAlign w:val="bottom"/>
          </w:tcPr>
          <w:p w:rsidR="006D3661" w:rsidRPr="00127A28" w:rsidRDefault="006D3661" w:rsidP="006D36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51" w:type="dxa"/>
            <w:vAlign w:val="bottom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151" w:type="dxa"/>
            <w:vAlign w:val="bottom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</w:t>
            </w:r>
          </w:p>
        </w:tc>
        <w:tc>
          <w:tcPr>
            <w:tcW w:w="1383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103,5</w:t>
            </w:r>
          </w:p>
        </w:tc>
        <w:tc>
          <w:tcPr>
            <w:tcW w:w="2324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174,4</w:t>
            </w:r>
          </w:p>
        </w:tc>
      </w:tr>
      <w:tr w:rsidR="006D3661" w:rsidRPr="004B70B0" w:rsidTr="006D3661">
        <w:tc>
          <w:tcPr>
            <w:tcW w:w="3686" w:type="dxa"/>
            <w:shd w:val="clear" w:color="auto" w:fill="auto"/>
          </w:tcPr>
          <w:p w:rsidR="006D3661" w:rsidRPr="00127A28" w:rsidRDefault="006D3661" w:rsidP="006D36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апаевск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1383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2324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78,0</w:t>
            </w:r>
          </w:p>
        </w:tc>
      </w:tr>
      <w:tr w:rsidR="006D3661" w:rsidRPr="004B70B0" w:rsidTr="006D3661">
        <w:tc>
          <w:tcPr>
            <w:tcW w:w="3686" w:type="dxa"/>
            <w:shd w:val="clear" w:color="auto" w:fill="auto"/>
          </w:tcPr>
          <w:p w:rsidR="006D3661" w:rsidRPr="00127A28" w:rsidRDefault="006D3661" w:rsidP="006D36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1151" w:type="dxa"/>
          </w:tcPr>
          <w:p w:rsidR="006D3661" w:rsidRPr="00127A28" w:rsidRDefault="006D3661" w:rsidP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1383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104,2</w:t>
            </w:r>
          </w:p>
        </w:tc>
        <w:tc>
          <w:tcPr>
            <w:tcW w:w="2324" w:type="dxa"/>
            <w:vAlign w:val="bottom"/>
          </w:tcPr>
          <w:p w:rsidR="006D3661" w:rsidRPr="00127A28" w:rsidRDefault="006D3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E40A3B" w:rsidRDefault="00E40A3B" w:rsidP="00F00B14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F00B14" w:rsidRPr="00E40A3B" w:rsidRDefault="00E40A3B" w:rsidP="00F00B14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40A3B">
        <w:rPr>
          <w:rFonts w:ascii="Times New Roman" w:hAnsi="Times New Roman" w:cs="Times New Roman"/>
          <w:sz w:val="28"/>
          <w:szCs w:val="28"/>
        </w:rPr>
        <w:t>В 2024 году число субъектов малого и среднего предпринимательства в расчете на 10 тыс. человек населения Самарской области составило</w:t>
      </w:r>
      <w:r w:rsidRPr="00E40A3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в среднем по муниципальным образованиям 273,57 ед. и </w:t>
      </w:r>
      <w:r w:rsidRPr="00E40A3B">
        <w:rPr>
          <w:rFonts w:ascii="Times New Roman" w:hAnsi="Times New Roman" w:cs="Times New Roman"/>
          <w:sz w:val="28"/>
          <w:szCs w:val="28"/>
        </w:rPr>
        <w:t xml:space="preserve">колеблется от </w:t>
      </w:r>
      <w:r w:rsidRPr="00E40A3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206 </w:t>
      </w:r>
      <w:r w:rsidR="00613436">
        <w:rPr>
          <w:rFonts w:ascii="Times New Roman" w:eastAsia="Times New Roman" w:hAnsi="Times New Roman" w:cs="Times New Roman"/>
          <w:sz w:val="28"/>
          <w:szCs w:val="28"/>
          <w:lang w:bidi="en-US"/>
        </w:rPr>
        <w:t>ед. (городской  округ Октябрьск</w:t>
      </w:r>
      <w:r w:rsidRPr="00E40A3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) </w:t>
      </w:r>
      <w:r w:rsidR="0061343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E40A3B">
        <w:rPr>
          <w:rFonts w:ascii="Times New Roman" w:eastAsia="Times New Roman" w:hAnsi="Times New Roman" w:cs="Times New Roman"/>
          <w:sz w:val="28"/>
          <w:szCs w:val="28"/>
          <w:lang w:bidi="en-US"/>
        </w:rPr>
        <w:t>до 564 ед. (городской округ Самара).</w:t>
      </w:r>
    </w:p>
    <w:p w:rsidR="00AD4DAE" w:rsidRDefault="00E40A3B" w:rsidP="00E40A3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</w:t>
      </w:r>
      <w:r w:rsidR="00AD4DAE" w:rsidRPr="00AD4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оказатель «Число субъектов малого и среднего предпринимательства на 10 тысяч человек населения»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 городском округе Похвистнево вырос</w:t>
      </w:r>
      <w:r w:rsidR="00AD4DAE" w:rsidRPr="00AD4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5% и достиг 210 единиц, однако это значение всё ещё на 23,1% ниже среднеобластного уровня. Положение в рейтинге среди городских округов осталось прежним — девятое место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как и в  2023 году</w:t>
      </w:r>
      <w:r w:rsidR="00AD4DAE" w:rsidRPr="00AD4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D4D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50CC" w:rsidRPr="004D50CC" w:rsidRDefault="004D50CC" w:rsidP="00935449">
      <w:pPr>
        <w:pStyle w:val="a3"/>
        <w:spacing w:after="0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D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Распределение малого и среднего бизнеса в Самарской области неравномерно из-за различий в населении, инфраструктуре и поддержке. Лидеры по числу предпринимателей на 10 </w:t>
      </w:r>
      <w:r w:rsidR="006134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тыс. человек — Самара, Тольятти</w:t>
      </w:r>
      <w:r w:rsidRPr="004D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отчетном году нижняя граница «зеленой зоны» показателя снизилась. Для улучшения ситуации будет продолжена реализация государственной программы «Развитие малого и среднего предпринимательства» </w:t>
      </w:r>
      <w:r w:rsidR="00E40A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муниципальной программы</w:t>
      </w:r>
      <w:r w:rsidR="006134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13436" w:rsidRPr="004D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«Развитие малого и среднего предпринимательства</w:t>
      </w:r>
      <w:r w:rsidR="006134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городском округе Похвистнево  на  2024-2030 годы</w:t>
      </w:r>
      <w:r w:rsidR="00613436" w:rsidRPr="004D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4D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Цели программы — создать благоприятные условия для бизнеса, повысить его конкурентоспособность и увеличить число </w:t>
      </w:r>
      <w:proofErr w:type="gramStart"/>
      <w:r w:rsidRPr="004D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занятых</w:t>
      </w:r>
      <w:proofErr w:type="gramEnd"/>
      <w:r w:rsidRPr="004D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этой сфере.</w:t>
      </w:r>
    </w:p>
    <w:p w:rsidR="00F00B14" w:rsidRPr="00497954" w:rsidRDefault="00935449" w:rsidP="00935449">
      <w:pPr>
        <w:shd w:val="clear" w:color="auto" w:fill="FFFFFF"/>
        <w:tabs>
          <w:tab w:val="left" w:pos="993"/>
        </w:tabs>
        <w:spacing w:after="0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40A3B">
        <w:rPr>
          <w:rFonts w:ascii="Times New Roman" w:hAnsi="Times New Roman" w:cs="Times New Roman"/>
          <w:sz w:val="28"/>
          <w:szCs w:val="28"/>
        </w:rPr>
        <w:t>П</w:t>
      </w:r>
      <w:r w:rsidR="00F00B14" w:rsidRPr="008C1755">
        <w:rPr>
          <w:rFonts w:ascii="Times New Roman" w:hAnsi="Times New Roman" w:cs="Times New Roman"/>
          <w:sz w:val="28"/>
          <w:szCs w:val="28"/>
        </w:rPr>
        <w:t xml:space="preserve">оказатель </w:t>
      </w:r>
      <w:r w:rsidR="00E40A3B" w:rsidRPr="00E40A3B">
        <w:rPr>
          <w:rFonts w:ascii="Times New Roman" w:hAnsi="Times New Roman" w:cs="Times New Roman"/>
          <w:sz w:val="28"/>
          <w:szCs w:val="28"/>
        </w:rPr>
        <w:t>«Число субъектов малого и среднего предпринимательства в расчете на 10 тыс. человек населения</w:t>
      </w:r>
      <w:r w:rsidR="00E40A3B" w:rsidRPr="00FB4013">
        <w:rPr>
          <w:rFonts w:ascii="Times New Roman" w:hAnsi="Times New Roman" w:cs="Times New Roman"/>
          <w:b/>
          <w:sz w:val="28"/>
          <w:szCs w:val="28"/>
        </w:rPr>
        <w:t>»</w:t>
      </w:r>
      <w:r w:rsidR="00E40A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0B14" w:rsidRPr="008C1755">
        <w:rPr>
          <w:rFonts w:ascii="Times New Roman" w:hAnsi="Times New Roman" w:cs="Times New Roman"/>
          <w:sz w:val="28"/>
          <w:szCs w:val="28"/>
        </w:rPr>
        <w:t>формируется на основании данных налоговой службы</w:t>
      </w:r>
      <w:r w:rsidR="00E40A3B">
        <w:rPr>
          <w:rFonts w:ascii="Times New Roman" w:hAnsi="Times New Roman" w:cs="Times New Roman"/>
          <w:sz w:val="28"/>
          <w:szCs w:val="28"/>
        </w:rPr>
        <w:t>.</w:t>
      </w:r>
    </w:p>
    <w:p w:rsidR="00A86D39" w:rsidRPr="00984FCF" w:rsidRDefault="00A86D39" w:rsidP="00A86D39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4F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6E3C">
        <w:rPr>
          <w:rFonts w:ascii="Times New Roman" w:hAnsi="Times New Roman" w:cs="Times New Roman"/>
          <w:b/>
          <w:sz w:val="28"/>
          <w:szCs w:val="28"/>
        </w:rPr>
        <w:t>3. Показатель</w:t>
      </w:r>
      <w:r w:rsidRPr="00984FCF">
        <w:rPr>
          <w:rFonts w:ascii="Times New Roman" w:hAnsi="Times New Roman" w:cs="Times New Roman"/>
          <w:b/>
          <w:sz w:val="28"/>
          <w:szCs w:val="28"/>
        </w:rPr>
        <w:t xml:space="preserve"> «Доля протяжённости автомобильных дорог общего пользования местного значения, не </w:t>
      </w:r>
      <w:proofErr w:type="gramStart"/>
      <w:r w:rsidRPr="00984FCF">
        <w:rPr>
          <w:rFonts w:ascii="Times New Roman" w:hAnsi="Times New Roman" w:cs="Times New Roman"/>
          <w:b/>
          <w:sz w:val="28"/>
          <w:szCs w:val="28"/>
        </w:rPr>
        <w:t>отвечающих</w:t>
      </w:r>
      <w:proofErr w:type="gramEnd"/>
      <w:r w:rsidRPr="00984FCF">
        <w:rPr>
          <w:rFonts w:ascii="Times New Roman" w:hAnsi="Times New Roman" w:cs="Times New Roman"/>
          <w:b/>
          <w:sz w:val="28"/>
          <w:szCs w:val="28"/>
        </w:rPr>
        <w:t xml:space="preserve"> нормативным требованиям, в общей протяжённости автомобильных дорог общего пользования местного значения» (%).</w:t>
      </w:r>
    </w:p>
    <w:p w:rsidR="00A86D39" w:rsidRPr="009E2301" w:rsidRDefault="00A86D39" w:rsidP="00A86D39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1117"/>
        <w:gridCol w:w="1185"/>
        <w:gridCol w:w="1384"/>
        <w:gridCol w:w="2144"/>
      </w:tblGrid>
      <w:tr w:rsidR="00A86D39" w:rsidRPr="009E2301" w:rsidTr="00A86D39">
        <w:tc>
          <w:tcPr>
            <w:tcW w:w="3686" w:type="dxa"/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D7884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D7884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A86D39" w:rsidRPr="00127A28" w:rsidRDefault="00ED7884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Темп роста 2024 к 2023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144" w:type="dxa"/>
            <w:tcBorders>
              <w:top w:val="single" w:sz="4" w:space="0" w:color="auto"/>
            </w:tcBorders>
            <w:shd w:val="clear" w:color="auto" w:fill="auto"/>
          </w:tcPr>
          <w:p w:rsidR="00A86D39" w:rsidRPr="00127A28" w:rsidRDefault="00ED7884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Соотношение 2024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года к средне областному показателю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7558A3" w:rsidRPr="009E2301" w:rsidTr="00A86D39">
        <w:tc>
          <w:tcPr>
            <w:tcW w:w="3686" w:type="dxa"/>
          </w:tcPr>
          <w:p w:rsidR="007558A3" w:rsidRPr="00127A28" w:rsidRDefault="007558A3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1117" w:type="dxa"/>
            <w:shd w:val="clear" w:color="auto" w:fill="auto"/>
          </w:tcPr>
          <w:p w:rsidR="007558A3" w:rsidRPr="00127A28" w:rsidRDefault="007558A3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1185" w:type="dxa"/>
            <w:shd w:val="clear" w:color="auto" w:fill="auto"/>
          </w:tcPr>
          <w:p w:rsidR="007558A3" w:rsidRPr="00127A28" w:rsidRDefault="007558A3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64,95</w:t>
            </w:r>
          </w:p>
        </w:tc>
        <w:tc>
          <w:tcPr>
            <w:tcW w:w="138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161,6</w:t>
            </w:r>
          </w:p>
        </w:tc>
        <w:tc>
          <w:tcPr>
            <w:tcW w:w="214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168,4</w:t>
            </w:r>
          </w:p>
        </w:tc>
      </w:tr>
      <w:tr w:rsidR="007558A3" w:rsidRPr="009E2301" w:rsidTr="00A86D39">
        <w:tc>
          <w:tcPr>
            <w:tcW w:w="3686" w:type="dxa"/>
          </w:tcPr>
          <w:p w:rsidR="007558A3" w:rsidRPr="00127A28" w:rsidRDefault="007558A3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17" w:type="dxa"/>
            <w:shd w:val="clear" w:color="auto" w:fill="auto"/>
          </w:tcPr>
          <w:p w:rsidR="007558A3" w:rsidRPr="00127A28" w:rsidRDefault="007558A3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17,8</w:t>
            </w:r>
          </w:p>
        </w:tc>
        <w:tc>
          <w:tcPr>
            <w:tcW w:w="1185" w:type="dxa"/>
            <w:shd w:val="clear" w:color="auto" w:fill="auto"/>
          </w:tcPr>
          <w:p w:rsidR="007558A3" w:rsidRPr="00127A28" w:rsidRDefault="007558A3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18,07</w:t>
            </w:r>
          </w:p>
        </w:tc>
        <w:tc>
          <w:tcPr>
            <w:tcW w:w="138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214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46,8</w:t>
            </w:r>
          </w:p>
        </w:tc>
      </w:tr>
      <w:tr w:rsidR="007558A3" w:rsidRPr="009E2301" w:rsidTr="00A86D39">
        <w:tc>
          <w:tcPr>
            <w:tcW w:w="3686" w:type="dxa"/>
          </w:tcPr>
          <w:p w:rsidR="007558A3" w:rsidRPr="00127A28" w:rsidRDefault="007558A3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г.о. Кинель</w:t>
            </w:r>
          </w:p>
        </w:tc>
        <w:tc>
          <w:tcPr>
            <w:tcW w:w="1117" w:type="dxa"/>
            <w:shd w:val="clear" w:color="auto" w:fill="auto"/>
          </w:tcPr>
          <w:p w:rsidR="007558A3" w:rsidRPr="00127A28" w:rsidRDefault="007558A3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185" w:type="dxa"/>
            <w:shd w:val="clear" w:color="auto" w:fill="auto"/>
          </w:tcPr>
          <w:p w:rsidR="007558A3" w:rsidRPr="00127A28" w:rsidRDefault="007558A3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11,31</w:t>
            </w:r>
          </w:p>
        </w:tc>
        <w:tc>
          <w:tcPr>
            <w:tcW w:w="138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91,2</w:t>
            </w:r>
          </w:p>
        </w:tc>
        <w:tc>
          <w:tcPr>
            <w:tcW w:w="214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</w:tr>
      <w:tr w:rsidR="007558A3" w:rsidRPr="009E2301" w:rsidTr="00A86D39">
        <w:tc>
          <w:tcPr>
            <w:tcW w:w="3686" w:type="dxa"/>
          </w:tcPr>
          <w:p w:rsidR="007558A3" w:rsidRPr="00127A28" w:rsidRDefault="007558A3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овокуйбышевск</w:t>
            </w:r>
          </w:p>
        </w:tc>
        <w:tc>
          <w:tcPr>
            <w:tcW w:w="1117" w:type="dxa"/>
            <w:shd w:val="clear" w:color="auto" w:fill="auto"/>
          </w:tcPr>
          <w:p w:rsidR="007558A3" w:rsidRPr="00127A28" w:rsidRDefault="007558A3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1185" w:type="dxa"/>
            <w:shd w:val="clear" w:color="auto" w:fill="auto"/>
          </w:tcPr>
          <w:p w:rsidR="007558A3" w:rsidRPr="00127A28" w:rsidRDefault="007558A3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41,33</w:t>
            </w:r>
          </w:p>
        </w:tc>
        <w:tc>
          <w:tcPr>
            <w:tcW w:w="138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</w:t>
            </w:r>
          </w:p>
        </w:tc>
        <w:tc>
          <w:tcPr>
            <w:tcW w:w="214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107,1</w:t>
            </w:r>
          </w:p>
        </w:tc>
      </w:tr>
      <w:tr w:rsidR="007558A3" w:rsidRPr="009E2301" w:rsidTr="00A86D39">
        <w:tc>
          <w:tcPr>
            <w:tcW w:w="3686" w:type="dxa"/>
          </w:tcPr>
          <w:p w:rsidR="007558A3" w:rsidRPr="00127A28" w:rsidRDefault="007558A3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</w:tc>
        <w:tc>
          <w:tcPr>
            <w:tcW w:w="1117" w:type="dxa"/>
            <w:shd w:val="clear" w:color="auto" w:fill="auto"/>
          </w:tcPr>
          <w:p w:rsidR="007558A3" w:rsidRPr="00127A28" w:rsidRDefault="007558A3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1185" w:type="dxa"/>
            <w:shd w:val="clear" w:color="auto" w:fill="auto"/>
          </w:tcPr>
          <w:p w:rsidR="007558A3" w:rsidRPr="00127A28" w:rsidRDefault="007558A3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42,23</w:t>
            </w:r>
          </w:p>
        </w:tc>
        <w:tc>
          <w:tcPr>
            <w:tcW w:w="138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96,9</w:t>
            </w:r>
          </w:p>
        </w:tc>
        <w:tc>
          <w:tcPr>
            <w:tcW w:w="214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109,5</w:t>
            </w:r>
          </w:p>
        </w:tc>
      </w:tr>
      <w:tr w:rsidR="007558A3" w:rsidRPr="009E2301" w:rsidTr="00A86D39">
        <w:tc>
          <w:tcPr>
            <w:tcW w:w="3686" w:type="dxa"/>
          </w:tcPr>
          <w:p w:rsidR="007558A3" w:rsidRPr="00127A28" w:rsidRDefault="007558A3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Отрадный</w:t>
            </w:r>
          </w:p>
        </w:tc>
        <w:tc>
          <w:tcPr>
            <w:tcW w:w="1117" w:type="dxa"/>
            <w:shd w:val="clear" w:color="auto" w:fill="auto"/>
          </w:tcPr>
          <w:p w:rsidR="007558A3" w:rsidRPr="00127A28" w:rsidRDefault="007558A3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185" w:type="dxa"/>
            <w:shd w:val="clear" w:color="auto" w:fill="auto"/>
          </w:tcPr>
          <w:p w:rsidR="007558A3" w:rsidRPr="00127A28" w:rsidRDefault="007558A3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12,74</w:t>
            </w:r>
          </w:p>
        </w:tc>
        <w:tc>
          <w:tcPr>
            <w:tcW w:w="138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</w:t>
            </w:r>
          </w:p>
        </w:tc>
        <w:tc>
          <w:tcPr>
            <w:tcW w:w="214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33,0</w:t>
            </w:r>
          </w:p>
        </w:tc>
      </w:tr>
      <w:tr w:rsidR="007558A3" w:rsidRPr="009E2301" w:rsidTr="00A86D39">
        <w:tc>
          <w:tcPr>
            <w:tcW w:w="3686" w:type="dxa"/>
            <w:shd w:val="clear" w:color="auto" w:fill="auto"/>
          </w:tcPr>
          <w:p w:rsidR="007558A3" w:rsidRPr="00127A28" w:rsidRDefault="007558A3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Похвистнево</w:t>
            </w:r>
          </w:p>
        </w:tc>
        <w:tc>
          <w:tcPr>
            <w:tcW w:w="1117" w:type="dxa"/>
            <w:shd w:val="clear" w:color="auto" w:fill="auto"/>
          </w:tcPr>
          <w:p w:rsidR="007558A3" w:rsidRPr="00127A28" w:rsidRDefault="007558A3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</w:t>
            </w:r>
            <w:r w:rsidR="00EF40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185" w:type="dxa"/>
            <w:shd w:val="clear" w:color="auto" w:fill="auto"/>
          </w:tcPr>
          <w:p w:rsidR="007558A3" w:rsidRPr="00127A28" w:rsidRDefault="007558A3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17,57</w:t>
            </w:r>
          </w:p>
        </w:tc>
        <w:tc>
          <w:tcPr>
            <w:tcW w:w="138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4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</w:tr>
      <w:tr w:rsidR="007558A3" w:rsidRPr="009E2301" w:rsidTr="00A86D39">
        <w:tc>
          <w:tcPr>
            <w:tcW w:w="3686" w:type="dxa"/>
          </w:tcPr>
          <w:p w:rsidR="007558A3" w:rsidRPr="00127A28" w:rsidRDefault="007558A3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ызрань</w:t>
            </w:r>
          </w:p>
        </w:tc>
        <w:tc>
          <w:tcPr>
            <w:tcW w:w="1117" w:type="dxa"/>
            <w:shd w:val="clear" w:color="auto" w:fill="auto"/>
          </w:tcPr>
          <w:p w:rsidR="007558A3" w:rsidRPr="00127A28" w:rsidRDefault="007558A3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9,4</w:t>
            </w:r>
          </w:p>
        </w:tc>
        <w:tc>
          <w:tcPr>
            <w:tcW w:w="1185" w:type="dxa"/>
            <w:shd w:val="clear" w:color="auto" w:fill="auto"/>
          </w:tcPr>
          <w:p w:rsidR="007558A3" w:rsidRPr="00127A28" w:rsidRDefault="007558A3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16,43</w:t>
            </w:r>
          </w:p>
        </w:tc>
        <w:tc>
          <w:tcPr>
            <w:tcW w:w="138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214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</w:tr>
      <w:tr w:rsidR="007558A3" w:rsidRPr="009E2301" w:rsidTr="00A86D39">
        <w:tc>
          <w:tcPr>
            <w:tcW w:w="3686" w:type="dxa"/>
          </w:tcPr>
          <w:p w:rsidR="007558A3" w:rsidRPr="00127A28" w:rsidRDefault="007558A3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17" w:type="dxa"/>
            <w:shd w:val="clear" w:color="auto" w:fill="auto"/>
          </w:tcPr>
          <w:p w:rsidR="007558A3" w:rsidRPr="00127A28" w:rsidRDefault="007558A3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185" w:type="dxa"/>
            <w:shd w:val="clear" w:color="auto" w:fill="auto"/>
          </w:tcPr>
          <w:p w:rsidR="007558A3" w:rsidRPr="00127A28" w:rsidRDefault="007558A3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12,02</w:t>
            </w:r>
          </w:p>
        </w:tc>
        <w:tc>
          <w:tcPr>
            <w:tcW w:w="138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</w:t>
            </w:r>
          </w:p>
        </w:tc>
        <w:tc>
          <w:tcPr>
            <w:tcW w:w="214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</w:tc>
      </w:tr>
      <w:tr w:rsidR="007558A3" w:rsidRPr="009E2301" w:rsidTr="00A86D39">
        <w:tc>
          <w:tcPr>
            <w:tcW w:w="3686" w:type="dxa"/>
          </w:tcPr>
          <w:p w:rsidR="007558A3" w:rsidRPr="00127A28" w:rsidRDefault="007558A3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апаевск</w:t>
            </w:r>
          </w:p>
        </w:tc>
        <w:tc>
          <w:tcPr>
            <w:tcW w:w="1117" w:type="dxa"/>
            <w:shd w:val="clear" w:color="auto" w:fill="auto"/>
          </w:tcPr>
          <w:p w:rsidR="007558A3" w:rsidRPr="00127A28" w:rsidRDefault="007558A3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185" w:type="dxa"/>
            <w:shd w:val="clear" w:color="auto" w:fill="auto"/>
          </w:tcPr>
          <w:p w:rsidR="007558A3" w:rsidRPr="00127A28" w:rsidRDefault="007558A3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38,89</w:t>
            </w:r>
          </w:p>
        </w:tc>
        <w:tc>
          <w:tcPr>
            <w:tcW w:w="138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2144" w:type="dxa"/>
            <w:shd w:val="clear" w:color="auto" w:fill="auto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100,8</w:t>
            </w:r>
          </w:p>
        </w:tc>
      </w:tr>
      <w:tr w:rsidR="007558A3" w:rsidRPr="009E2301" w:rsidTr="00A86D39">
        <w:tc>
          <w:tcPr>
            <w:tcW w:w="3686" w:type="dxa"/>
          </w:tcPr>
          <w:p w:rsidR="007558A3" w:rsidRPr="00127A28" w:rsidRDefault="007558A3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17" w:type="dxa"/>
          </w:tcPr>
          <w:p w:rsidR="007558A3" w:rsidRPr="00127A28" w:rsidRDefault="007558A3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37,8</w:t>
            </w:r>
          </w:p>
        </w:tc>
        <w:tc>
          <w:tcPr>
            <w:tcW w:w="1185" w:type="dxa"/>
          </w:tcPr>
          <w:p w:rsidR="007558A3" w:rsidRPr="00127A28" w:rsidRDefault="007558A3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38,58</w:t>
            </w:r>
          </w:p>
        </w:tc>
        <w:tc>
          <w:tcPr>
            <w:tcW w:w="1384" w:type="dxa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2144" w:type="dxa"/>
            <w:vAlign w:val="bottom"/>
          </w:tcPr>
          <w:p w:rsidR="007558A3" w:rsidRPr="00127A28" w:rsidRDefault="007558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E40A3B" w:rsidRDefault="00A86D39" w:rsidP="00A86D39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40A3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E40A3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A86D39" w:rsidRPr="00E40A3B" w:rsidRDefault="00A86D39" w:rsidP="00852BA7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40A3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40A3B" w:rsidRPr="00E40A3B">
        <w:rPr>
          <w:rFonts w:ascii="Times New Roman" w:hAnsi="Times New Roman" w:cs="Times New Roman"/>
          <w:sz w:val="28"/>
          <w:szCs w:val="28"/>
        </w:rPr>
        <w:t>В 2024 году значение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значения, %» в Самарской области сложилось</w:t>
      </w:r>
      <w:r w:rsidR="00E40A3B" w:rsidRPr="00E40A3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в среднем по муниципальным образованиям на уровне 38,58% и </w:t>
      </w:r>
      <w:r w:rsidR="00E40A3B" w:rsidRPr="00E40A3B">
        <w:rPr>
          <w:rFonts w:ascii="Times New Roman" w:hAnsi="Times New Roman" w:cs="Times New Roman"/>
          <w:sz w:val="28"/>
          <w:szCs w:val="28"/>
        </w:rPr>
        <w:t xml:space="preserve">колеблется      от </w:t>
      </w:r>
      <w:r w:rsidR="00E40A3B" w:rsidRPr="00E40A3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11,31%  </w:t>
      </w:r>
      <w:r w:rsidR="00E40A3B">
        <w:rPr>
          <w:rFonts w:ascii="Times New Roman" w:hAnsi="Times New Roman" w:cs="Times New Roman"/>
          <w:sz w:val="28"/>
          <w:szCs w:val="28"/>
        </w:rPr>
        <w:t xml:space="preserve">городской округ Кинель,  до </w:t>
      </w:r>
      <w:r w:rsidR="0076580A">
        <w:rPr>
          <w:rFonts w:ascii="Times New Roman" w:hAnsi="Times New Roman" w:cs="Times New Roman"/>
          <w:sz w:val="28"/>
          <w:szCs w:val="28"/>
        </w:rPr>
        <w:t xml:space="preserve"> </w:t>
      </w:r>
      <w:r w:rsidR="00E40A3B">
        <w:rPr>
          <w:rFonts w:ascii="Times New Roman" w:hAnsi="Times New Roman" w:cs="Times New Roman"/>
          <w:sz w:val="28"/>
          <w:szCs w:val="28"/>
        </w:rPr>
        <w:t>64,95  %</w:t>
      </w:r>
      <w:r w:rsidR="0076580A">
        <w:rPr>
          <w:rFonts w:ascii="Times New Roman" w:hAnsi="Times New Roman" w:cs="Times New Roman"/>
          <w:sz w:val="28"/>
          <w:szCs w:val="28"/>
        </w:rPr>
        <w:t xml:space="preserve"> </w:t>
      </w:r>
      <w:r w:rsidR="00E40A3B">
        <w:rPr>
          <w:rFonts w:ascii="Times New Roman" w:hAnsi="Times New Roman" w:cs="Times New Roman"/>
          <w:sz w:val="28"/>
          <w:szCs w:val="28"/>
        </w:rPr>
        <w:t xml:space="preserve"> </w:t>
      </w:r>
      <w:r w:rsidR="00E40A3B" w:rsidRPr="00E40A3B">
        <w:rPr>
          <w:rFonts w:ascii="Times New Roman" w:hAnsi="Times New Roman" w:cs="Times New Roman"/>
          <w:sz w:val="28"/>
          <w:szCs w:val="28"/>
        </w:rPr>
        <w:t>городской  округ Самара</w:t>
      </w:r>
    </w:p>
    <w:p w:rsidR="00D12B6C" w:rsidRPr="00D12B6C" w:rsidRDefault="00D12B6C" w:rsidP="00852BA7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Pr="00D12B6C">
        <w:rPr>
          <w:color w:val="000000"/>
          <w:sz w:val="28"/>
          <w:szCs w:val="28"/>
          <w:shd w:val="clear" w:color="auto" w:fill="FFFFFF"/>
        </w:rPr>
        <w:t>В городском округе Похвистнево в 2024 году доля автомобильных дорог местного значения, которые не соответствуют нормативным требованиям, осталась на уровне 2023 года и составила 17,57%. Несмотря на отсутствие снижения этого показателя, он все же значительно лучше среднеобластного уровня почти в два раза. В сводном рейтинге за 2023 и 2024 годы положение округа не изменилось и остается пятым.</w:t>
      </w:r>
      <w:r w:rsidR="00D94398" w:rsidRPr="00D12B6C">
        <w:rPr>
          <w:color w:val="000000"/>
          <w:sz w:val="28"/>
          <w:szCs w:val="28"/>
        </w:rPr>
        <w:t xml:space="preserve">        </w:t>
      </w:r>
    </w:p>
    <w:p w:rsidR="00D94398" w:rsidRPr="00D94398" w:rsidRDefault="00D94398" w:rsidP="00852BA7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177516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>Ф</w:t>
      </w:r>
      <w:r w:rsidRPr="00D94398">
        <w:rPr>
          <w:color w:val="000000"/>
          <w:sz w:val="28"/>
          <w:szCs w:val="28"/>
        </w:rPr>
        <w:t>ормирует этот показатель Министерство транспорта Самарской области, учитывая данные о капитальном ремонте, реконструкции и вводе новых дорог за отчётный период.</w:t>
      </w:r>
    </w:p>
    <w:p w:rsidR="006A775A" w:rsidRPr="0038604B" w:rsidRDefault="0038604B" w:rsidP="00852BA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4398">
        <w:rPr>
          <w:rFonts w:ascii="Times New Roman" w:hAnsi="Times New Roman"/>
          <w:sz w:val="28"/>
          <w:szCs w:val="28"/>
        </w:rPr>
        <w:t xml:space="preserve">Общая протяженность </w:t>
      </w:r>
      <w:r w:rsidRPr="00D94398">
        <w:rPr>
          <w:rFonts w:ascii="Times New Roman" w:eastAsia="Times New Roman" w:hAnsi="Times New Roman" w:cs="Times New Roman"/>
          <w:sz w:val="28"/>
          <w:szCs w:val="28"/>
        </w:rPr>
        <w:t xml:space="preserve">дорог общего пользования местного значения 156,500 км, в том числе 127,800 км с </w:t>
      </w:r>
      <w:r w:rsidR="00177516">
        <w:rPr>
          <w:rFonts w:ascii="Times New Roman" w:eastAsia="Times New Roman" w:hAnsi="Times New Roman" w:cs="Times New Roman"/>
          <w:sz w:val="28"/>
          <w:szCs w:val="28"/>
        </w:rPr>
        <w:t xml:space="preserve">твердым покрытием, из которых 62,2 </w:t>
      </w:r>
      <w:r w:rsidRPr="00D94398">
        <w:rPr>
          <w:rFonts w:ascii="Times New Roman" w:eastAsia="Times New Roman" w:hAnsi="Times New Roman" w:cs="Times New Roman"/>
          <w:sz w:val="28"/>
          <w:szCs w:val="28"/>
        </w:rPr>
        <w:t xml:space="preserve"> км с усовершенствованным асфальтобетонным покрытием.</w:t>
      </w:r>
      <w:r w:rsidRPr="00D94398">
        <w:rPr>
          <w:rFonts w:ascii="Times New Roman" w:hAnsi="Times New Roman"/>
          <w:sz w:val="28"/>
          <w:szCs w:val="28"/>
        </w:rPr>
        <w:t xml:space="preserve">  </w:t>
      </w:r>
      <w:r w:rsidRPr="00D94398">
        <w:rPr>
          <w:rFonts w:ascii="Times New Roman" w:hAnsi="Times New Roman" w:cs="Times New Roman"/>
          <w:sz w:val="28"/>
          <w:szCs w:val="28"/>
        </w:rPr>
        <w:t xml:space="preserve">В  </w:t>
      </w:r>
      <w:r w:rsidRPr="00D94398">
        <w:rPr>
          <w:rFonts w:ascii="Times New Roman" w:hAnsi="Times New Roman"/>
          <w:sz w:val="28"/>
          <w:szCs w:val="28"/>
        </w:rPr>
        <w:t>городском округе ежегодно ведется планомерная работа по  доведению параметров улично-дорожной сети до нормативных характеристик, в соответствии с разработанной муниципальной программой «Комплексное развитие транспортной инфраструктуры и благоустройства территории городского округа Похвистнево Самарской области» на 2016 – 2028 годы</w:t>
      </w:r>
      <w:r w:rsidRPr="00D94398">
        <w:rPr>
          <w:rFonts w:ascii="Times New Roman" w:hAnsi="Times New Roman" w:cs="Times New Roman"/>
          <w:bCs/>
          <w:sz w:val="28"/>
          <w:szCs w:val="28"/>
        </w:rPr>
        <w:t>.</w:t>
      </w:r>
    </w:p>
    <w:p w:rsidR="00A86D39" w:rsidRPr="0038604B" w:rsidRDefault="00A86D39" w:rsidP="00127A2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25F">
        <w:rPr>
          <w:rFonts w:ascii="Times New Roman" w:hAnsi="Times New Roman"/>
          <w:sz w:val="28"/>
          <w:szCs w:val="28"/>
        </w:rPr>
        <w:t xml:space="preserve"> </w:t>
      </w:r>
      <w:r w:rsidRPr="0038604B">
        <w:rPr>
          <w:rFonts w:ascii="Times New Roman" w:hAnsi="Times New Roman"/>
          <w:sz w:val="28"/>
          <w:szCs w:val="28"/>
        </w:rPr>
        <w:t>За отчетный период</w:t>
      </w:r>
      <w:r w:rsidR="00D94398">
        <w:rPr>
          <w:rFonts w:ascii="Times New Roman" w:hAnsi="Times New Roman"/>
          <w:sz w:val="28"/>
          <w:szCs w:val="28"/>
        </w:rPr>
        <w:t xml:space="preserve"> в  городском округе Похвистнево </w:t>
      </w:r>
      <w:r w:rsidRPr="0038604B">
        <w:rPr>
          <w:rFonts w:ascii="Times New Roman" w:hAnsi="Times New Roman"/>
          <w:sz w:val="28"/>
          <w:szCs w:val="28"/>
        </w:rPr>
        <w:t xml:space="preserve"> выполнен ремонт с усовершенствованным </w:t>
      </w:r>
      <w:r w:rsidR="000D3BF6" w:rsidRPr="0038604B">
        <w:rPr>
          <w:rFonts w:ascii="Times New Roman" w:hAnsi="Times New Roman"/>
          <w:sz w:val="28"/>
          <w:szCs w:val="28"/>
        </w:rPr>
        <w:t xml:space="preserve"> покрытием протяженностью </w:t>
      </w:r>
      <w:r w:rsidR="00AE5B44" w:rsidRPr="0038604B">
        <w:rPr>
          <w:rFonts w:ascii="Times New Roman" w:hAnsi="Times New Roman"/>
          <w:sz w:val="28"/>
          <w:szCs w:val="28"/>
        </w:rPr>
        <w:t>2,784 к</w:t>
      </w:r>
      <w:r w:rsidRPr="0038604B">
        <w:rPr>
          <w:rFonts w:ascii="Times New Roman" w:hAnsi="Times New Roman"/>
          <w:sz w:val="28"/>
          <w:szCs w:val="28"/>
        </w:rPr>
        <w:t>м, в том числе:</w:t>
      </w:r>
    </w:p>
    <w:p w:rsidR="00A86D39" w:rsidRPr="0038604B" w:rsidRDefault="00A86D39" w:rsidP="00127A2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604B">
        <w:rPr>
          <w:rFonts w:ascii="Times New Roman" w:hAnsi="Times New Roman" w:cs="Times New Roman"/>
          <w:color w:val="000000"/>
          <w:sz w:val="28"/>
          <w:szCs w:val="28"/>
        </w:rPr>
        <w:t xml:space="preserve">        - ул. </w:t>
      </w:r>
      <w:proofErr w:type="gramStart"/>
      <w:r w:rsidR="00AE5B44" w:rsidRPr="0038604B">
        <w:rPr>
          <w:rFonts w:ascii="Times New Roman" w:hAnsi="Times New Roman" w:cs="Times New Roman"/>
          <w:color w:val="000000"/>
          <w:sz w:val="28"/>
          <w:szCs w:val="28"/>
        </w:rPr>
        <w:t>Кооперативная</w:t>
      </w:r>
      <w:proofErr w:type="gramEnd"/>
      <w:r w:rsidR="00AE5B44" w:rsidRPr="0038604B">
        <w:rPr>
          <w:rFonts w:ascii="Times New Roman" w:hAnsi="Times New Roman" w:cs="Times New Roman"/>
          <w:color w:val="000000"/>
          <w:sz w:val="28"/>
          <w:szCs w:val="28"/>
        </w:rPr>
        <w:t xml:space="preserve"> от дома №49 до дома №184, </w:t>
      </w:r>
      <w:r w:rsidRPr="0038604B">
        <w:rPr>
          <w:rFonts w:ascii="Times New Roman" w:hAnsi="Times New Roman" w:cs="Times New Roman"/>
          <w:color w:val="000000"/>
          <w:sz w:val="28"/>
          <w:szCs w:val="28"/>
        </w:rPr>
        <w:t xml:space="preserve">протяженностью </w:t>
      </w:r>
      <w:r w:rsidR="00AE5B44" w:rsidRPr="0038604B">
        <w:rPr>
          <w:rFonts w:ascii="Times New Roman" w:hAnsi="Times New Roman" w:cs="Times New Roman"/>
          <w:bCs/>
          <w:sz w:val="28"/>
          <w:szCs w:val="28"/>
        </w:rPr>
        <w:t xml:space="preserve"> 0,440 к</w:t>
      </w:r>
      <w:r w:rsidRPr="0038604B">
        <w:rPr>
          <w:rFonts w:ascii="Times New Roman" w:hAnsi="Times New Roman" w:cs="Times New Roman"/>
          <w:bCs/>
          <w:sz w:val="28"/>
          <w:szCs w:val="28"/>
        </w:rPr>
        <w:t>м.</w:t>
      </w:r>
      <w:r w:rsidRPr="0038604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86D39" w:rsidRPr="0038604B" w:rsidRDefault="00AE5B44" w:rsidP="00127A2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604B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D94398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A86D39" w:rsidRPr="0038604B">
        <w:rPr>
          <w:rFonts w:ascii="Times New Roman" w:hAnsi="Times New Roman" w:cs="Times New Roman"/>
          <w:color w:val="000000"/>
          <w:sz w:val="28"/>
          <w:szCs w:val="28"/>
        </w:rPr>
        <w:t xml:space="preserve">ул. </w:t>
      </w:r>
      <w:r w:rsidRPr="0038604B">
        <w:rPr>
          <w:rFonts w:ascii="Times New Roman" w:hAnsi="Times New Roman" w:cs="Times New Roman"/>
          <w:color w:val="000000"/>
          <w:sz w:val="28"/>
          <w:szCs w:val="28"/>
        </w:rPr>
        <w:t>Революционная</w:t>
      </w:r>
      <w:r w:rsidR="003860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8604B">
        <w:rPr>
          <w:rFonts w:ascii="Times New Roman" w:hAnsi="Times New Roman" w:cs="Times New Roman"/>
          <w:color w:val="000000"/>
          <w:sz w:val="28"/>
          <w:szCs w:val="28"/>
        </w:rPr>
        <w:t>от ул.</w:t>
      </w:r>
      <w:r w:rsidR="003860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8604B">
        <w:rPr>
          <w:rFonts w:ascii="Times New Roman" w:hAnsi="Times New Roman" w:cs="Times New Roman"/>
          <w:color w:val="000000"/>
          <w:sz w:val="28"/>
          <w:szCs w:val="28"/>
        </w:rPr>
        <w:t>Ленинградская</w:t>
      </w:r>
      <w:proofErr w:type="gramEnd"/>
      <w:r w:rsidRPr="0038604B">
        <w:rPr>
          <w:rFonts w:ascii="Times New Roman" w:hAnsi="Times New Roman" w:cs="Times New Roman"/>
          <w:color w:val="000000"/>
          <w:sz w:val="28"/>
          <w:szCs w:val="28"/>
        </w:rPr>
        <w:t xml:space="preserve"> до ул.</w:t>
      </w:r>
      <w:r w:rsidR="00A86D39" w:rsidRPr="003860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8604B">
        <w:rPr>
          <w:rFonts w:ascii="Times New Roman" w:hAnsi="Times New Roman" w:cs="Times New Roman"/>
          <w:color w:val="000000"/>
          <w:sz w:val="28"/>
          <w:szCs w:val="28"/>
        </w:rPr>
        <w:t>Куйбышева  протяженностью  0,374 км</w:t>
      </w:r>
      <w:r w:rsidR="00A86D39" w:rsidRPr="0038604B">
        <w:rPr>
          <w:rFonts w:ascii="Times New Roman" w:hAnsi="Times New Roman" w:cs="Times New Roman"/>
          <w:color w:val="000000"/>
          <w:sz w:val="28"/>
          <w:szCs w:val="28"/>
        </w:rPr>
        <w:t>.;</w:t>
      </w:r>
    </w:p>
    <w:p w:rsidR="00A86D39" w:rsidRPr="0038604B" w:rsidRDefault="00D94398" w:rsidP="00127A2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A86D39" w:rsidRPr="0038604B">
        <w:rPr>
          <w:rFonts w:ascii="Times New Roman" w:hAnsi="Times New Roman" w:cs="Times New Roman"/>
          <w:color w:val="000000"/>
          <w:sz w:val="28"/>
          <w:szCs w:val="28"/>
        </w:rPr>
        <w:t xml:space="preserve">- ул. </w:t>
      </w:r>
      <w:r w:rsidR="00AE5B44" w:rsidRPr="0038604B">
        <w:rPr>
          <w:rFonts w:ascii="Times New Roman" w:hAnsi="Times New Roman" w:cs="Times New Roman"/>
          <w:color w:val="000000"/>
          <w:sz w:val="28"/>
          <w:szCs w:val="28"/>
        </w:rPr>
        <w:t>Гоголя</w:t>
      </w:r>
      <w:r w:rsidR="00A86D39" w:rsidRPr="003860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5B44" w:rsidRPr="0038604B">
        <w:rPr>
          <w:rFonts w:ascii="Times New Roman" w:hAnsi="Times New Roman" w:cs="Times New Roman"/>
          <w:color w:val="000000"/>
          <w:sz w:val="28"/>
          <w:szCs w:val="28"/>
        </w:rPr>
        <w:t>протяженностью  0,480 км.</w:t>
      </w:r>
    </w:p>
    <w:p w:rsidR="0038604B" w:rsidRDefault="00D94398" w:rsidP="00127A2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AE5B44" w:rsidRPr="0038604B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5B44" w:rsidRPr="0038604B">
        <w:rPr>
          <w:rFonts w:ascii="Times New Roman" w:hAnsi="Times New Roman" w:cs="Times New Roman"/>
          <w:color w:val="000000"/>
          <w:sz w:val="28"/>
          <w:szCs w:val="28"/>
        </w:rPr>
        <w:t xml:space="preserve">ул. Косогорная </w:t>
      </w:r>
      <w:r w:rsidR="00AE5B44" w:rsidRPr="0038604B">
        <w:rPr>
          <w:rFonts w:ascii="Times New Roman" w:eastAsia="Times New Roman" w:hAnsi="Times New Roman" w:cs="Times New Roman"/>
          <w:color w:val="000000"/>
          <w:sz w:val="28"/>
          <w:szCs w:val="28"/>
        </w:rPr>
        <w:t>от ул. Мира до ул. Строителей</w:t>
      </w:r>
      <w:r w:rsidR="00AE5B44" w:rsidRPr="00E32F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E5B44" w:rsidRPr="00E32FB5">
        <w:rPr>
          <w:rFonts w:ascii="Times New Roman" w:hAnsi="Times New Roman" w:cs="Times New Roman"/>
          <w:color w:val="000000"/>
          <w:sz w:val="28"/>
          <w:szCs w:val="28"/>
        </w:rPr>
        <w:t xml:space="preserve"> протяженностью 0,490км;</w:t>
      </w:r>
    </w:p>
    <w:p w:rsidR="00AE5B44" w:rsidRPr="00E32FB5" w:rsidRDefault="00D94398" w:rsidP="00127A2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AE5B44" w:rsidRPr="00E32FB5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5B44" w:rsidRPr="00E32FB5">
        <w:rPr>
          <w:rFonts w:ascii="Times New Roman" w:hAnsi="Times New Roman" w:cs="Times New Roman"/>
          <w:color w:val="000000"/>
          <w:sz w:val="28"/>
          <w:szCs w:val="28"/>
        </w:rPr>
        <w:t>ул. Малиновского от ул. Косогорная до дома №33 протяженностью 1,0км.</w:t>
      </w:r>
    </w:p>
    <w:p w:rsidR="004B1C7B" w:rsidRDefault="0038604B" w:rsidP="00127A2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2FB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Выполнен  ремонт грунтовых дорог, общей протяжностью  1,641км </w:t>
      </w:r>
      <w:proofErr w:type="gramStart"/>
      <w:r w:rsidRPr="00E32FB5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E32FB5">
        <w:rPr>
          <w:rFonts w:ascii="Times New Roman" w:hAnsi="Times New Roman" w:cs="Times New Roman"/>
          <w:color w:val="000000"/>
          <w:sz w:val="28"/>
          <w:szCs w:val="28"/>
        </w:rPr>
        <w:t xml:space="preserve">ул. Ульяновская от ул. М. Горького до пер. Зареченский; ул. Загородная от ул. Революционная до ул. М. Горького; ул. Жуковского от ул. Кооперативная до ул. Ново-Полевая;  ул. Нагорная от ул. Рокоссовского до ул. Кирова ; ул. Челюскинцев от ул. Рокоссовского до ул. Кирова ; пер. </w:t>
      </w:r>
      <w:proofErr w:type="gramStart"/>
      <w:r w:rsidRPr="00E32FB5">
        <w:rPr>
          <w:rFonts w:ascii="Times New Roman" w:hAnsi="Times New Roman" w:cs="Times New Roman"/>
          <w:color w:val="000000"/>
          <w:sz w:val="28"/>
          <w:szCs w:val="28"/>
        </w:rPr>
        <w:t>Дальний</w:t>
      </w:r>
      <w:proofErr w:type="gramEnd"/>
      <w:r w:rsidRPr="00E32FB5">
        <w:rPr>
          <w:rFonts w:ascii="Times New Roman" w:hAnsi="Times New Roman" w:cs="Times New Roman"/>
          <w:color w:val="000000"/>
          <w:sz w:val="28"/>
          <w:szCs w:val="28"/>
        </w:rPr>
        <w:t xml:space="preserve"> от ул. Л. Толстого до ул. Мичурина; ул. Зеленая от ул. М. Горького до ул. Тельмана; ул. Мигунова от ул. Революционная до ул. Комсомольская;  пос. Октябрьский ул. Советская от ул. Садовая до дома №5 по ул. Советская;).  </w:t>
      </w:r>
    </w:p>
    <w:p w:rsidR="00852BA7" w:rsidRDefault="00177516" w:rsidP="00852B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516">
        <w:rPr>
          <w:rFonts w:ascii="Times New Roman" w:hAnsi="Times New Roman" w:cs="Times New Roman"/>
          <w:sz w:val="28"/>
          <w:szCs w:val="28"/>
        </w:rPr>
        <w:t>В целях улучшения состояния автомобильных дорог местного значения из областного бюджета в отчетном году осуществлялось финансирование на осуществление ремонта автомобильных дорог общего пользования местного значения в рамках реализации национального проекта «Безопасные качественные дороги», государственной подпрограммы Самарской области «Развитие транспортной системы Самарской области».</w:t>
      </w:r>
    </w:p>
    <w:p w:rsidR="00177516" w:rsidRPr="00852BA7" w:rsidRDefault="00852BA7" w:rsidP="00852B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B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повышения качества местных дорог важны ежегодное обследование, эффективное использование дорожных фондов и долгосрочные контракты с подрядчиками, включая гарантийные обязательства.</w:t>
      </w:r>
    </w:p>
    <w:p w:rsidR="00570105" w:rsidRDefault="00570105" w:rsidP="00127A28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6D39" w:rsidRPr="00895663" w:rsidRDefault="00A86D39" w:rsidP="00127A28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33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2E59">
        <w:rPr>
          <w:rFonts w:ascii="Times New Roman" w:hAnsi="Times New Roman"/>
          <w:b/>
          <w:sz w:val="28"/>
          <w:szCs w:val="28"/>
        </w:rPr>
        <w:t>4.</w:t>
      </w:r>
      <w:r w:rsidRPr="00F62E59">
        <w:rPr>
          <w:rFonts w:ascii="Times New Roman" w:hAnsi="Times New Roman"/>
          <w:b/>
          <w:sz w:val="28"/>
          <w:szCs w:val="28"/>
          <w:shd w:val="clear" w:color="auto" w:fill="FFFFFF" w:themeFill="background1"/>
        </w:rPr>
        <w:t xml:space="preserve"> Показатель</w:t>
      </w:r>
      <w:r w:rsidRPr="00103371">
        <w:rPr>
          <w:rFonts w:ascii="Times New Roman" w:hAnsi="Times New Roman"/>
          <w:b/>
          <w:sz w:val="28"/>
          <w:szCs w:val="28"/>
        </w:rPr>
        <w:t xml:space="preserve"> «Д</w:t>
      </w:r>
      <w:r w:rsidRPr="00103371">
        <w:rPr>
          <w:rFonts w:ascii="Times New Roman" w:eastAsia="Calibri" w:hAnsi="Times New Roman"/>
          <w:b/>
          <w:kern w:val="24"/>
          <w:sz w:val="28"/>
          <w:szCs w:val="28"/>
        </w:rPr>
        <w:t>оля муниципальных дошкольных, образовательных учреждений, здания которых находятся в аварийном состоянии</w:t>
      </w:r>
      <w:r w:rsidRPr="00103371">
        <w:rPr>
          <w:rFonts w:ascii="Times New Roman" w:hAnsi="Times New Roman"/>
          <w:b/>
          <w:sz w:val="28"/>
          <w:szCs w:val="28"/>
        </w:rPr>
        <w:t xml:space="preserve"> или требуют капитального ремонта, в общем числе муниципальных дошкольных образовательных учреждений</w:t>
      </w:r>
      <w:proofErr w:type="gramStart"/>
      <w:r w:rsidRPr="00103371">
        <w:rPr>
          <w:rFonts w:ascii="Times New Roman" w:hAnsi="Times New Roman"/>
          <w:b/>
          <w:sz w:val="28"/>
          <w:szCs w:val="28"/>
        </w:rPr>
        <w:t>»</w:t>
      </w:r>
      <w:r w:rsidR="001637AB">
        <w:rPr>
          <w:rFonts w:ascii="Times New Roman" w:hAnsi="Times New Roman"/>
          <w:b/>
          <w:sz w:val="28"/>
          <w:szCs w:val="28"/>
        </w:rPr>
        <w:t xml:space="preserve"> </w:t>
      </w:r>
      <w:r w:rsidRPr="00103371">
        <w:rPr>
          <w:rFonts w:ascii="Times New Roman" w:hAnsi="Times New Roman"/>
          <w:b/>
          <w:sz w:val="28"/>
          <w:szCs w:val="28"/>
        </w:rPr>
        <w:t xml:space="preserve"> (%).</w:t>
      </w:r>
      <w:proofErr w:type="gramEnd"/>
    </w:p>
    <w:p w:rsidR="004B1C7B" w:rsidRPr="00103371" w:rsidRDefault="004B1C7B" w:rsidP="00127A28">
      <w:pPr>
        <w:pStyle w:val="a5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1117"/>
        <w:gridCol w:w="1185"/>
        <w:gridCol w:w="1367"/>
        <w:gridCol w:w="1985"/>
      </w:tblGrid>
      <w:tr w:rsidR="00A86D39" w:rsidRPr="009E2301" w:rsidTr="00A86D39">
        <w:tc>
          <w:tcPr>
            <w:tcW w:w="3686" w:type="dxa"/>
          </w:tcPr>
          <w:p w:rsidR="00A86D39" w:rsidRPr="00127A28" w:rsidRDefault="00A86D39" w:rsidP="00127A28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auto"/>
            </w:tcBorders>
          </w:tcPr>
          <w:p w:rsidR="00A86D39" w:rsidRPr="00127A28" w:rsidRDefault="00A86D39" w:rsidP="00127A28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127A28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94398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A86D39" w:rsidRPr="00127A28" w:rsidRDefault="00A86D39" w:rsidP="00127A28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127A28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94398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D94398" w:rsidP="00127A28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Темп роста 2024 к 2023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D94398" w:rsidP="00127A28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Соотношение 2023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года к средне областному показателю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D94398" w:rsidRPr="009E2301" w:rsidTr="00A86D39">
        <w:tc>
          <w:tcPr>
            <w:tcW w:w="3686" w:type="dxa"/>
          </w:tcPr>
          <w:p w:rsidR="00D94398" w:rsidRPr="00127A28" w:rsidRDefault="00D9439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1117" w:type="dxa"/>
          </w:tcPr>
          <w:p w:rsidR="00D94398" w:rsidRPr="00127A28" w:rsidRDefault="00D94398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7,9</w:t>
            </w:r>
          </w:p>
        </w:tc>
        <w:tc>
          <w:tcPr>
            <w:tcW w:w="1185" w:type="dxa"/>
          </w:tcPr>
          <w:p w:rsidR="00D94398" w:rsidRPr="00127A28" w:rsidRDefault="00D9439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10,4</w:t>
            </w:r>
          </w:p>
        </w:tc>
        <w:tc>
          <w:tcPr>
            <w:tcW w:w="1367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131,6</w:t>
            </w:r>
          </w:p>
        </w:tc>
        <w:tc>
          <w:tcPr>
            <w:tcW w:w="1985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54,7</w:t>
            </w:r>
          </w:p>
        </w:tc>
      </w:tr>
      <w:tr w:rsidR="00D94398" w:rsidRPr="009E2301" w:rsidTr="00A86D39">
        <w:tc>
          <w:tcPr>
            <w:tcW w:w="3686" w:type="dxa"/>
          </w:tcPr>
          <w:p w:rsidR="00D94398" w:rsidRPr="00127A28" w:rsidRDefault="00D9439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17" w:type="dxa"/>
          </w:tcPr>
          <w:p w:rsidR="00D94398" w:rsidRPr="00127A28" w:rsidRDefault="00D94398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185" w:type="dxa"/>
          </w:tcPr>
          <w:p w:rsidR="00D94398" w:rsidRPr="00127A28" w:rsidRDefault="00D9439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1367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5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197,4</w:t>
            </w:r>
          </w:p>
        </w:tc>
      </w:tr>
      <w:tr w:rsidR="00D94398" w:rsidRPr="009E2301" w:rsidTr="00A86D39">
        <w:tc>
          <w:tcPr>
            <w:tcW w:w="3686" w:type="dxa"/>
          </w:tcPr>
          <w:p w:rsidR="00D94398" w:rsidRPr="00127A28" w:rsidRDefault="00D9439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Кинель</w:t>
            </w:r>
          </w:p>
        </w:tc>
        <w:tc>
          <w:tcPr>
            <w:tcW w:w="1117" w:type="dxa"/>
          </w:tcPr>
          <w:p w:rsidR="00D94398" w:rsidRPr="00127A28" w:rsidRDefault="00D94398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185" w:type="dxa"/>
          </w:tcPr>
          <w:p w:rsidR="00D94398" w:rsidRPr="00127A28" w:rsidRDefault="00D9439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367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5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</w:t>
            </w:r>
          </w:p>
        </w:tc>
      </w:tr>
      <w:tr w:rsidR="00D94398" w:rsidRPr="009E2301" w:rsidTr="00A86D39">
        <w:tc>
          <w:tcPr>
            <w:tcW w:w="3686" w:type="dxa"/>
          </w:tcPr>
          <w:p w:rsidR="00D94398" w:rsidRPr="00127A28" w:rsidRDefault="00D9439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овокуйбышевск</w:t>
            </w:r>
          </w:p>
        </w:tc>
        <w:tc>
          <w:tcPr>
            <w:tcW w:w="1117" w:type="dxa"/>
          </w:tcPr>
          <w:p w:rsidR="00D94398" w:rsidRPr="00127A28" w:rsidRDefault="00D94398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</w:t>
            </w:r>
          </w:p>
        </w:tc>
        <w:tc>
          <w:tcPr>
            <w:tcW w:w="1185" w:type="dxa"/>
          </w:tcPr>
          <w:p w:rsidR="00D94398" w:rsidRPr="00127A28" w:rsidRDefault="00D9439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</w:t>
            </w:r>
          </w:p>
        </w:tc>
        <w:tc>
          <w:tcPr>
            <w:tcW w:w="1367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5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280,5</w:t>
            </w:r>
          </w:p>
        </w:tc>
      </w:tr>
      <w:tr w:rsidR="00D94398" w:rsidRPr="009E2301" w:rsidTr="00A86D39">
        <w:tc>
          <w:tcPr>
            <w:tcW w:w="3686" w:type="dxa"/>
          </w:tcPr>
          <w:p w:rsidR="00D94398" w:rsidRPr="00127A28" w:rsidRDefault="00D9439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</w:tc>
        <w:tc>
          <w:tcPr>
            <w:tcW w:w="1117" w:type="dxa"/>
          </w:tcPr>
          <w:p w:rsidR="00D94398" w:rsidRPr="00127A28" w:rsidRDefault="00D94398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85" w:type="dxa"/>
          </w:tcPr>
          <w:p w:rsidR="00D94398" w:rsidRPr="00127A28" w:rsidRDefault="00D9439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7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5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131,6</w:t>
            </w:r>
          </w:p>
        </w:tc>
      </w:tr>
      <w:tr w:rsidR="00D94398" w:rsidRPr="009E2301" w:rsidTr="00A86D39">
        <w:tc>
          <w:tcPr>
            <w:tcW w:w="3686" w:type="dxa"/>
          </w:tcPr>
          <w:p w:rsidR="00D94398" w:rsidRPr="00127A28" w:rsidRDefault="00D9439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Отрадный</w:t>
            </w:r>
          </w:p>
        </w:tc>
        <w:tc>
          <w:tcPr>
            <w:tcW w:w="1117" w:type="dxa"/>
            <w:shd w:val="clear" w:color="auto" w:fill="FFFFFF" w:themeFill="background1"/>
          </w:tcPr>
          <w:p w:rsidR="00D94398" w:rsidRPr="00127A28" w:rsidRDefault="00D94398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85" w:type="dxa"/>
            <w:shd w:val="clear" w:color="auto" w:fill="FFFFFF" w:themeFill="background1"/>
          </w:tcPr>
          <w:p w:rsidR="00D94398" w:rsidRPr="00127A28" w:rsidRDefault="00D9439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7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D94398" w:rsidRPr="009E2301" w:rsidTr="00A86D39">
        <w:tc>
          <w:tcPr>
            <w:tcW w:w="3686" w:type="dxa"/>
            <w:shd w:val="clear" w:color="auto" w:fill="FFFFFF" w:themeFill="background1"/>
          </w:tcPr>
          <w:p w:rsidR="00D94398" w:rsidRPr="00127A28" w:rsidRDefault="00D9439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Похвистнево</w:t>
            </w:r>
          </w:p>
        </w:tc>
        <w:tc>
          <w:tcPr>
            <w:tcW w:w="1117" w:type="dxa"/>
            <w:shd w:val="clear" w:color="auto" w:fill="FFFFFF" w:themeFill="background1"/>
          </w:tcPr>
          <w:p w:rsidR="00D94398" w:rsidRPr="00127A28" w:rsidRDefault="00D94398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1185" w:type="dxa"/>
            <w:shd w:val="clear" w:color="auto" w:fill="FFFFFF" w:themeFill="background1"/>
          </w:tcPr>
          <w:p w:rsidR="00D94398" w:rsidRPr="00127A28" w:rsidRDefault="00D9439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367" w:type="dxa"/>
            <w:shd w:val="clear" w:color="auto" w:fill="FFFFFF" w:themeFill="background1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</w:t>
            </w:r>
          </w:p>
        </w:tc>
        <w:tc>
          <w:tcPr>
            <w:tcW w:w="1985" w:type="dxa"/>
            <w:shd w:val="clear" w:color="auto" w:fill="FFFFFF" w:themeFill="background1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219,5</w:t>
            </w:r>
          </w:p>
        </w:tc>
      </w:tr>
      <w:tr w:rsidR="00D94398" w:rsidRPr="009E2301" w:rsidTr="00A86D39">
        <w:tc>
          <w:tcPr>
            <w:tcW w:w="3686" w:type="dxa"/>
          </w:tcPr>
          <w:p w:rsidR="00D94398" w:rsidRPr="00127A28" w:rsidRDefault="00D9439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ызрань</w:t>
            </w:r>
          </w:p>
        </w:tc>
        <w:tc>
          <w:tcPr>
            <w:tcW w:w="1117" w:type="dxa"/>
          </w:tcPr>
          <w:p w:rsidR="00D94398" w:rsidRPr="00127A28" w:rsidRDefault="00D94398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185" w:type="dxa"/>
          </w:tcPr>
          <w:p w:rsidR="00D94398" w:rsidRPr="00127A28" w:rsidRDefault="00D9439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32,6</w:t>
            </w:r>
          </w:p>
        </w:tc>
        <w:tc>
          <w:tcPr>
            <w:tcW w:w="1367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</w:t>
            </w:r>
          </w:p>
        </w:tc>
        <w:tc>
          <w:tcPr>
            <w:tcW w:w="1985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171,6</w:t>
            </w:r>
          </w:p>
        </w:tc>
      </w:tr>
      <w:tr w:rsidR="00D94398" w:rsidRPr="009E2301" w:rsidTr="00A86D39">
        <w:tc>
          <w:tcPr>
            <w:tcW w:w="3686" w:type="dxa"/>
          </w:tcPr>
          <w:p w:rsidR="00D94398" w:rsidRPr="00127A28" w:rsidRDefault="00D9439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17" w:type="dxa"/>
          </w:tcPr>
          <w:p w:rsidR="00D94398" w:rsidRPr="00127A28" w:rsidRDefault="00EF40B9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185" w:type="dxa"/>
          </w:tcPr>
          <w:p w:rsidR="00D94398" w:rsidRPr="00127A28" w:rsidRDefault="00D9439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367" w:type="dxa"/>
            <w:vAlign w:val="bottom"/>
          </w:tcPr>
          <w:p w:rsidR="00D94398" w:rsidRPr="00127A28" w:rsidRDefault="00EF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985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</w:tr>
      <w:tr w:rsidR="00D94398" w:rsidRPr="009E2301" w:rsidTr="00A86D39">
        <w:tc>
          <w:tcPr>
            <w:tcW w:w="3686" w:type="dxa"/>
          </w:tcPr>
          <w:p w:rsidR="00D94398" w:rsidRPr="00127A28" w:rsidRDefault="00D9439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апаевск</w:t>
            </w:r>
          </w:p>
        </w:tc>
        <w:tc>
          <w:tcPr>
            <w:tcW w:w="1117" w:type="dxa"/>
          </w:tcPr>
          <w:p w:rsidR="00D94398" w:rsidRPr="00127A28" w:rsidRDefault="00D94398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85" w:type="dxa"/>
          </w:tcPr>
          <w:p w:rsidR="00D94398" w:rsidRPr="00127A28" w:rsidRDefault="00D9439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7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5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131,6</w:t>
            </w:r>
          </w:p>
        </w:tc>
      </w:tr>
      <w:tr w:rsidR="00D94398" w:rsidRPr="009E2301" w:rsidTr="00A86D39">
        <w:tc>
          <w:tcPr>
            <w:tcW w:w="3686" w:type="dxa"/>
          </w:tcPr>
          <w:p w:rsidR="00D94398" w:rsidRPr="00127A28" w:rsidRDefault="00D9439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17" w:type="dxa"/>
          </w:tcPr>
          <w:p w:rsidR="00D94398" w:rsidRPr="00127A28" w:rsidRDefault="00D94398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185" w:type="dxa"/>
          </w:tcPr>
          <w:p w:rsidR="00D94398" w:rsidRPr="00127A28" w:rsidRDefault="00D9439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367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94,1</w:t>
            </w:r>
          </w:p>
        </w:tc>
        <w:tc>
          <w:tcPr>
            <w:tcW w:w="1985" w:type="dxa"/>
            <w:vAlign w:val="bottom"/>
          </w:tcPr>
          <w:p w:rsidR="00D94398" w:rsidRPr="00127A28" w:rsidRDefault="00D943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01292D" w:rsidRDefault="0001292D" w:rsidP="00C71F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1FFC" w:rsidRDefault="00852BA7" w:rsidP="00C71F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BA7">
        <w:rPr>
          <w:rFonts w:ascii="Times New Roman" w:hAnsi="Times New Roman" w:cs="Times New Roman"/>
          <w:sz w:val="28"/>
          <w:szCs w:val="28"/>
        </w:rPr>
        <w:t xml:space="preserve">В 2024 году среднее расчётное значение показателя «Доля муниципальных дошкольных образовательных учреждений, здания которых находятся в аварийном состоянии или требуют капитального ремонта, в </w:t>
      </w:r>
      <w:r w:rsidRPr="00852BA7">
        <w:rPr>
          <w:rFonts w:ascii="Times New Roman" w:hAnsi="Times New Roman" w:cs="Times New Roman"/>
          <w:sz w:val="28"/>
          <w:szCs w:val="28"/>
        </w:rPr>
        <w:lastRenderedPageBreak/>
        <w:t>общем числе муниципальных дошкольных образовательных учреждений» по муниципаль</w:t>
      </w:r>
      <w:r w:rsidR="00C71FFC">
        <w:rPr>
          <w:rFonts w:ascii="Times New Roman" w:hAnsi="Times New Roman" w:cs="Times New Roman"/>
          <w:sz w:val="28"/>
          <w:szCs w:val="28"/>
        </w:rPr>
        <w:t xml:space="preserve">ным образованиям составило 19%. </w:t>
      </w:r>
    </w:p>
    <w:p w:rsidR="00C71FFC" w:rsidRPr="00C71FFC" w:rsidRDefault="00C71FFC" w:rsidP="00C71FFC">
      <w:pPr>
        <w:spacing w:after="0"/>
        <w:ind w:firstLine="709"/>
        <w:jc w:val="both"/>
        <w:rPr>
          <w:rFonts w:ascii="Times New Roman" w:eastAsia="Calibri" w:hAnsi="Times New Roman" w:cs="Times New Roman"/>
          <w:color w:val="FF0000"/>
          <w:kern w:val="24"/>
          <w:sz w:val="28"/>
          <w:szCs w:val="28"/>
        </w:rPr>
      </w:pPr>
      <w:r w:rsidRPr="00852BA7">
        <w:rPr>
          <w:rFonts w:ascii="Times New Roman" w:hAnsi="Times New Roman" w:cs="Times New Roman"/>
          <w:sz w:val="28"/>
          <w:szCs w:val="28"/>
        </w:rPr>
        <w:t xml:space="preserve">В 5 муниципальных образованиях Самарской области отсутствуют муниципальные дошкольные образовательные учреждения, здания которых находятся в аварийном состоянии или требуют капитального ремонта. </w:t>
      </w:r>
      <w:r w:rsidRPr="00C71FFC">
        <w:rPr>
          <w:rFonts w:ascii="Times New Roman" w:hAnsi="Times New Roman" w:cs="Times New Roman"/>
          <w:sz w:val="28"/>
          <w:szCs w:val="28"/>
        </w:rPr>
        <w:t>При этом в городском округе Отрадный, такая ситуация наблюдается несколько лет подряд (с 2021 по 2024 годы).</w:t>
      </w:r>
    </w:p>
    <w:p w:rsidR="00C71FFC" w:rsidRDefault="00C71FFC" w:rsidP="00C71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FF0000"/>
          <w:kern w:val="24"/>
          <w:sz w:val="28"/>
          <w:szCs w:val="28"/>
        </w:rPr>
        <w:t xml:space="preserve">        </w:t>
      </w:r>
      <w:r w:rsidRPr="00C71FFC">
        <w:rPr>
          <w:rFonts w:ascii="Times New Roman" w:hAnsi="Times New Roman" w:cs="Times New Roman"/>
          <w:sz w:val="28"/>
          <w:szCs w:val="28"/>
        </w:rPr>
        <w:t>Крайне высокий удельный вес зданий дошкольных учреждений, находящихся в аварийном состоянии или требующих капитального ремонта, зафиксирован в городских округах Новокуйбышевск (53,3%), Похвистнево (41,70%) и Жигулевск (37,50%)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2F1F" w:rsidRDefault="00C71FFC" w:rsidP="00C71FFC">
      <w:pPr>
        <w:spacing w:after="0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C4398">
        <w:t xml:space="preserve"> </w:t>
      </w:r>
      <w:r w:rsidR="00EC2F1F" w:rsidRPr="003A538F">
        <w:rPr>
          <w:rFonts w:ascii="Times New Roman" w:hAnsi="Times New Roman" w:cs="Times New Roman"/>
          <w:color w:val="000000"/>
          <w:sz w:val="28"/>
          <w:szCs w:val="28"/>
        </w:rPr>
        <w:t>Похвистнево занимает девятую позицию в рейтинге, при этом показатель улучшился на 2,8% по сравнению с 2023 годом, когда город был на восьмом месте.</w:t>
      </w:r>
      <w:r w:rsidR="00EC2F1F">
        <w:rPr>
          <w:color w:val="000000"/>
          <w:sz w:val="28"/>
          <w:szCs w:val="28"/>
        </w:rPr>
        <w:t xml:space="preserve">  </w:t>
      </w:r>
    </w:p>
    <w:p w:rsidR="00D91F10" w:rsidRPr="00D91F10" w:rsidRDefault="00D91F10" w:rsidP="00127A28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EC2F1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12589D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="007909BC">
        <w:rPr>
          <w:sz w:val="28"/>
          <w:szCs w:val="28"/>
        </w:rPr>
        <w:t xml:space="preserve"> году</w:t>
      </w:r>
      <w:r w:rsidR="0012589D" w:rsidRPr="0012589D">
        <w:rPr>
          <w:sz w:val="28"/>
          <w:szCs w:val="28"/>
        </w:rPr>
        <w:t xml:space="preserve"> </w:t>
      </w:r>
      <w:proofErr w:type="gramStart"/>
      <w:r w:rsidRPr="006D2B8D">
        <w:rPr>
          <w:sz w:val="28"/>
          <w:szCs w:val="28"/>
        </w:rPr>
        <w:t>Капитальный</w:t>
      </w:r>
      <w:proofErr w:type="gramEnd"/>
      <w:r w:rsidRPr="006D2B8D">
        <w:rPr>
          <w:sz w:val="28"/>
          <w:szCs w:val="28"/>
        </w:rPr>
        <w:t xml:space="preserve"> ремонт требуется по детским садам</w:t>
      </w:r>
      <w:r>
        <w:rPr>
          <w:sz w:val="28"/>
          <w:szCs w:val="28"/>
        </w:rPr>
        <w:t xml:space="preserve">: </w:t>
      </w:r>
      <w:r w:rsidRPr="006D2B8D">
        <w:rPr>
          <w:rFonts w:eastAsia="Calibri"/>
          <w:sz w:val="28"/>
          <w:szCs w:val="28"/>
        </w:rPr>
        <w:t xml:space="preserve">«Сказка»; </w:t>
      </w:r>
      <w:r>
        <w:rPr>
          <w:sz w:val="28"/>
          <w:szCs w:val="28"/>
        </w:rPr>
        <w:t xml:space="preserve"> «Журавушка»,</w:t>
      </w:r>
      <w:r w:rsidR="00785992">
        <w:rPr>
          <w:sz w:val="28"/>
          <w:szCs w:val="28"/>
        </w:rPr>
        <w:t xml:space="preserve"> </w:t>
      </w:r>
      <w:r w:rsidRPr="006D2B8D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r w:rsidRPr="006D2B8D">
        <w:rPr>
          <w:sz w:val="28"/>
          <w:szCs w:val="28"/>
        </w:rPr>
        <w:t>Революционная,</w:t>
      </w:r>
      <w:r>
        <w:rPr>
          <w:sz w:val="28"/>
          <w:szCs w:val="28"/>
        </w:rPr>
        <w:t xml:space="preserve"> </w:t>
      </w:r>
      <w:r w:rsidRPr="006D2B8D">
        <w:rPr>
          <w:sz w:val="28"/>
          <w:szCs w:val="28"/>
        </w:rPr>
        <w:t>103</w:t>
      </w:r>
      <w:r>
        <w:rPr>
          <w:sz w:val="28"/>
          <w:szCs w:val="28"/>
        </w:rPr>
        <w:t xml:space="preserve">; </w:t>
      </w:r>
      <w:r w:rsidRPr="006D2B8D">
        <w:rPr>
          <w:sz w:val="28"/>
          <w:szCs w:val="28"/>
        </w:rPr>
        <w:t xml:space="preserve">«Василёк», пос. Октябрьский; «Улыбка» часть города Венера; </w:t>
      </w:r>
      <w:r>
        <w:rPr>
          <w:sz w:val="28"/>
          <w:szCs w:val="28"/>
        </w:rPr>
        <w:t xml:space="preserve"> </w:t>
      </w:r>
      <w:r w:rsidRPr="006D2B8D">
        <w:rPr>
          <w:sz w:val="28"/>
          <w:szCs w:val="28"/>
        </w:rPr>
        <w:t>«У</w:t>
      </w:r>
      <w:r>
        <w:rPr>
          <w:sz w:val="28"/>
          <w:szCs w:val="28"/>
        </w:rPr>
        <w:t xml:space="preserve">мка» часть города Красные Пески.   </w:t>
      </w:r>
    </w:p>
    <w:p w:rsidR="00A86D39" w:rsidRPr="006D2B8D" w:rsidRDefault="00D91F10" w:rsidP="00127A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86D39" w:rsidRPr="006D2B8D">
        <w:rPr>
          <w:rFonts w:ascii="Times New Roman" w:hAnsi="Times New Roman" w:cs="Times New Roman"/>
          <w:sz w:val="28"/>
          <w:szCs w:val="28"/>
        </w:rPr>
        <w:t>И</w:t>
      </w:r>
      <w:r w:rsidR="00A86D39" w:rsidRPr="006D2B8D">
        <w:rPr>
          <w:rFonts w:ascii="Times New Roman" w:eastAsia="Calibri" w:hAnsi="Times New Roman" w:cs="Times New Roman"/>
          <w:sz w:val="28"/>
          <w:szCs w:val="28"/>
        </w:rPr>
        <w:t xml:space="preserve">сходя из технических характеристик и фактического срока службы </w:t>
      </w:r>
      <w:r w:rsidR="00A86D39" w:rsidRPr="006D2B8D">
        <w:rPr>
          <w:rFonts w:ascii="Times New Roman" w:hAnsi="Times New Roman" w:cs="Times New Roman"/>
          <w:sz w:val="28"/>
          <w:szCs w:val="28"/>
        </w:rPr>
        <w:t xml:space="preserve">не </w:t>
      </w:r>
      <w:r w:rsidR="00A86D39" w:rsidRPr="006D2B8D">
        <w:rPr>
          <w:rFonts w:ascii="Times New Roman" w:eastAsia="Calibri" w:hAnsi="Times New Roman" w:cs="Times New Roman"/>
          <w:sz w:val="28"/>
          <w:szCs w:val="28"/>
        </w:rPr>
        <w:t xml:space="preserve"> требую</w:t>
      </w:r>
      <w:r w:rsidR="00A86D39" w:rsidRPr="006D2B8D">
        <w:rPr>
          <w:rFonts w:ascii="Times New Roman" w:hAnsi="Times New Roman" w:cs="Times New Roman"/>
          <w:sz w:val="28"/>
          <w:szCs w:val="28"/>
        </w:rPr>
        <w:t>т</w:t>
      </w:r>
      <w:r w:rsidR="00A86D39" w:rsidRPr="006D2B8D">
        <w:rPr>
          <w:rFonts w:ascii="Times New Roman" w:eastAsia="Calibri" w:hAnsi="Times New Roman" w:cs="Times New Roman"/>
          <w:sz w:val="28"/>
          <w:szCs w:val="28"/>
        </w:rPr>
        <w:t xml:space="preserve"> капитальный ремонт следующие </w:t>
      </w:r>
      <w:r w:rsidR="00A86D39" w:rsidRPr="006D2B8D">
        <w:rPr>
          <w:rFonts w:ascii="Times New Roman" w:hAnsi="Times New Roman" w:cs="Times New Roman"/>
          <w:sz w:val="28"/>
          <w:szCs w:val="28"/>
        </w:rPr>
        <w:t>здания -</w:t>
      </w:r>
      <w:r w:rsidR="00A86D39" w:rsidRPr="006D2B8D">
        <w:rPr>
          <w:rFonts w:ascii="Times New Roman" w:eastAsia="Calibri" w:hAnsi="Times New Roman" w:cs="Times New Roman"/>
          <w:sz w:val="28"/>
          <w:szCs w:val="28"/>
        </w:rPr>
        <w:t xml:space="preserve"> «Лучики»; «Лад» по А.Васильева,3; «Планета Детства» по ул. Косогорная,28; «Ал</w:t>
      </w:r>
      <w:r w:rsidR="00A86D39" w:rsidRPr="006D2B8D">
        <w:rPr>
          <w:rFonts w:ascii="Times New Roman" w:hAnsi="Times New Roman" w:cs="Times New Roman"/>
          <w:sz w:val="28"/>
          <w:szCs w:val="28"/>
        </w:rPr>
        <w:t>ё</w:t>
      </w:r>
      <w:r w:rsidR="00A86D39" w:rsidRPr="006D2B8D">
        <w:rPr>
          <w:rFonts w:ascii="Times New Roman" w:eastAsia="Calibri" w:hAnsi="Times New Roman" w:cs="Times New Roman"/>
          <w:sz w:val="28"/>
          <w:szCs w:val="28"/>
        </w:rPr>
        <w:t xml:space="preserve">нушка» по ул. Полевая,21 и по ул. Полевая,23; </w:t>
      </w:r>
      <w:r w:rsidR="00A86D39" w:rsidRPr="006D2B8D">
        <w:rPr>
          <w:rFonts w:ascii="Times New Roman" w:hAnsi="Times New Roman" w:cs="Times New Roman"/>
          <w:sz w:val="28"/>
          <w:szCs w:val="28"/>
        </w:rPr>
        <w:t>«Детский сад «Крепыш</w:t>
      </w:r>
      <w:r w:rsidR="00A86D39" w:rsidRPr="006D2B8D">
        <w:rPr>
          <w:rFonts w:ascii="Times New Roman" w:eastAsia="Calibri" w:hAnsi="Times New Roman" w:cs="Times New Roman"/>
          <w:sz w:val="28"/>
          <w:szCs w:val="28"/>
        </w:rPr>
        <w:t>; «Ручеёк» по ул</w:t>
      </w:r>
      <w:proofErr w:type="gramStart"/>
      <w:r w:rsidR="00A86D39" w:rsidRPr="006D2B8D">
        <w:rPr>
          <w:rFonts w:ascii="Times New Roman" w:eastAsia="Calibri" w:hAnsi="Times New Roman" w:cs="Times New Roman"/>
          <w:sz w:val="28"/>
          <w:szCs w:val="28"/>
        </w:rPr>
        <w:t>.Г</w:t>
      </w:r>
      <w:proofErr w:type="gramEnd"/>
      <w:r w:rsidR="00A86D39" w:rsidRPr="006D2B8D">
        <w:rPr>
          <w:rFonts w:ascii="Times New Roman" w:eastAsia="Calibri" w:hAnsi="Times New Roman" w:cs="Times New Roman"/>
          <w:sz w:val="28"/>
          <w:szCs w:val="28"/>
        </w:rPr>
        <w:t>убкина,25)</w:t>
      </w:r>
      <w:r w:rsidR="0012589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26F8" w:rsidRPr="00150762" w:rsidRDefault="00150762" w:rsidP="00150762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726F8" w:rsidRPr="002726F8">
        <w:rPr>
          <w:sz w:val="28"/>
          <w:szCs w:val="28"/>
        </w:rPr>
        <w:t xml:space="preserve">Для улучшения значения показателя </w:t>
      </w:r>
      <w:r w:rsidR="002726F8">
        <w:rPr>
          <w:sz w:val="28"/>
          <w:szCs w:val="28"/>
        </w:rPr>
        <w:t xml:space="preserve">на территории городского округа </w:t>
      </w:r>
      <w:r w:rsidR="002726F8" w:rsidRPr="002726F8">
        <w:rPr>
          <w:sz w:val="28"/>
          <w:szCs w:val="28"/>
        </w:rPr>
        <w:t xml:space="preserve">реализуются мероприятия </w:t>
      </w:r>
      <w:r w:rsidR="002726F8">
        <w:rPr>
          <w:sz w:val="28"/>
          <w:szCs w:val="28"/>
        </w:rPr>
        <w:t xml:space="preserve">муниципальной  программы </w:t>
      </w:r>
      <w:r w:rsidR="002726F8" w:rsidRPr="002726F8">
        <w:rPr>
          <w:sz w:val="28"/>
          <w:szCs w:val="28"/>
        </w:rPr>
        <w:t xml:space="preserve"> «Строительство, реконструкция и капитальный ремонт </w:t>
      </w:r>
      <w:r w:rsidR="002726F8">
        <w:rPr>
          <w:sz w:val="28"/>
          <w:szCs w:val="28"/>
        </w:rPr>
        <w:t>обще</w:t>
      </w:r>
      <w:r w:rsidR="002726F8" w:rsidRPr="002726F8">
        <w:rPr>
          <w:sz w:val="28"/>
          <w:szCs w:val="28"/>
        </w:rPr>
        <w:t xml:space="preserve">образовательных </w:t>
      </w:r>
      <w:r w:rsidR="002726F8">
        <w:rPr>
          <w:sz w:val="28"/>
          <w:szCs w:val="28"/>
        </w:rPr>
        <w:t xml:space="preserve">учреждений </w:t>
      </w:r>
      <w:r w:rsidR="002726F8" w:rsidRPr="002726F8">
        <w:rPr>
          <w:sz w:val="28"/>
          <w:szCs w:val="28"/>
        </w:rPr>
        <w:t xml:space="preserve"> </w:t>
      </w:r>
      <w:r w:rsidR="002726F8">
        <w:rPr>
          <w:sz w:val="28"/>
          <w:szCs w:val="28"/>
        </w:rPr>
        <w:t>городского округа Похвистнево до 2027 года</w:t>
      </w:r>
      <w:r w:rsidR="002726F8" w:rsidRPr="002726F8">
        <w:rPr>
          <w:sz w:val="28"/>
          <w:szCs w:val="28"/>
        </w:rPr>
        <w:t>»</w:t>
      </w:r>
      <w:r w:rsidR="002726F8">
        <w:rPr>
          <w:sz w:val="28"/>
          <w:szCs w:val="28"/>
        </w:rPr>
        <w:t xml:space="preserve">. </w:t>
      </w:r>
      <w:r w:rsidR="00BD3459" w:rsidRPr="00BD3459">
        <w:rPr>
          <w:color w:val="000000"/>
          <w:sz w:val="28"/>
          <w:szCs w:val="28"/>
          <w:shd w:val="clear" w:color="auto" w:fill="FFFFFF"/>
        </w:rPr>
        <w:t xml:space="preserve">В 2024 году в рамках муниципальной программы в здании СП «Детский сад «Василёк» </w:t>
      </w:r>
      <w:r w:rsidR="00BD3459">
        <w:rPr>
          <w:sz w:val="28"/>
          <w:szCs w:val="28"/>
        </w:rPr>
        <w:t>ГБОУ  СОШ  пос. Октябрьский  г.о. Похвистнево</w:t>
      </w:r>
      <w:r w:rsidR="00BD3459" w:rsidRPr="00BD3459">
        <w:rPr>
          <w:color w:val="000000"/>
          <w:sz w:val="28"/>
          <w:szCs w:val="28"/>
          <w:shd w:val="clear" w:color="auto" w:fill="FFFFFF"/>
        </w:rPr>
        <w:t xml:space="preserve"> были проведены работы по замене окон. Также были оштукатурены и окрашены откосы</w:t>
      </w:r>
      <w:r w:rsidR="00BD3459">
        <w:rPr>
          <w:color w:val="000000"/>
          <w:sz w:val="28"/>
          <w:szCs w:val="28"/>
          <w:shd w:val="clear" w:color="auto" w:fill="FFFFFF"/>
        </w:rPr>
        <w:t>.</w:t>
      </w:r>
    </w:p>
    <w:p w:rsidR="002726F8" w:rsidRDefault="00150762" w:rsidP="0015076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П</w:t>
      </w:r>
      <w:r w:rsidR="002726F8" w:rsidRPr="002726F8">
        <w:rPr>
          <w:rFonts w:ascii="Times New Roman" w:hAnsi="Times New Roman" w:cs="Times New Roman"/>
          <w:noProof/>
          <w:sz w:val="28"/>
          <w:szCs w:val="28"/>
        </w:rPr>
        <w:t>оказатель формируется ежегодно на основе представляесмого Адиминистрацией муниципалитета реестра зданий дошкольных образовательных учреждений, с техническими характеристиками стен, кровли, года ввода в эксплуатацию.</w:t>
      </w:r>
    </w:p>
    <w:p w:rsidR="002726F8" w:rsidRPr="002726F8" w:rsidRDefault="002726F8" w:rsidP="00127A28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86D39" w:rsidRDefault="00A86D39" w:rsidP="00D91F1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E5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Pr="00F62E59">
        <w:rPr>
          <w:rFonts w:ascii="Times New Roman" w:eastAsia="Calibri" w:hAnsi="Times New Roman" w:cs="Times New Roman"/>
          <w:b/>
          <w:kern w:val="24"/>
          <w:sz w:val="28"/>
          <w:szCs w:val="28"/>
          <w:shd w:val="clear" w:color="auto" w:fill="FFFFFF" w:themeFill="background1"/>
        </w:rPr>
        <w:t xml:space="preserve">5. </w:t>
      </w:r>
      <w:r w:rsidRPr="00F62E5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Показатель</w:t>
      </w:r>
      <w:r w:rsidRPr="002E55AE">
        <w:rPr>
          <w:rFonts w:ascii="Times New Roman" w:hAnsi="Times New Roman" w:cs="Times New Roman"/>
          <w:b/>
          <w:sz w:val="28"/>
          <w:szCs w:val="28"/>
        </w:rPr>
        <w:t xml:space="preserve"> «Д</w:t>
      </w:r>
      <w:r w:rsidRPr="002E55AE">
        <w:rPr>
          <w:rFonts w:ascii="Times New Roman" w:eastAsia="Calibri" w:hAnsi="Times New Roman" w:cs="Times New Roman"/>
          <w:b/>
          <w:kern w:val="24"/>
          <w:sz w:val="28"/>
          <w:szCs w:val="28"/>
        </w:rPr>
        <w:t>оля муниципальных общеобразовательных учреждений, здания которых находятся в аварийном состоянии</w:t>
      </w:r>
      <w:r w:rsidRPr="002E55AE">
        <w:rPr>
          <w:rFonts w:ascii="Times New Roman" w:hAnsi="Times New Roman" w:cs="Times New Roman"/>
          <w:b/>
          <w:sz w:val="28"/>
          <w:szCs w:val="28"/>
        </w:rPr>
        <w:t xml:space="preserve"> или требуют капитального ремонта, в общем количестве муниципальных общеобразовательных учреждений</w:t>
      </w:r>
      <w:proofErr w:type="gramStart"/>
      <w:r w:rsidRPr="002E55AE">
        <w:rPr>
          <w:rFonts w:ascii="Times New Roman" w:hAnsi="Times New Roman" w:cs="Times New Roman"/>
          <w:b/>
          <w:sz w:val="28"/>
          <w:szCs w:val="28"/>
        </w:rPr>
        <w:t>»</w:t>
      </w:r>
      <w:r w:rsidR="001637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55AE">
        <w:rPr>
          <w:rFonts w:ascii="Times New Roman" w:hAnsi="Times New Roman" w:cs="Times New Roman"/>
          <w:b/>
          <w:sz w:val="28"/>
          <w:szCs w:val="28"/>
        </w:rPr>
        <w:t xml:space="preserve"> (%)</w:t>
      </w:r>
      <w:proofErr w:type="gramEnd"/>
    </w:p>
    <w:p w:rsidR="0001292D" w:rsidRPr="00D91F10" w:rsidRDefault="0001292D" w:rsidP="00D91F10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Style w:val="aa"/>
        <w:tblW w:w="9438" w:type="dxa"/>
        <w:tblInd w:w="108" w:type="dxa"/>
        <w:tblLook w:val="04A0" w:firstRow="1" w:lastRow="0" w:firstColumn="1" w:lastColumn="0" w:noHBand="0" w:noVBand="1"/>
      </w:tblPr>
      <w:tblGrid>
        <w:gridCol w:w="3544"/>
        <w:gridCol w:w="1191"/>
        <w:gridCol w:w="1077"/>
        <w:gridCol w:w="1500"/>
        <w:gridCol w:w="2126"/>
      </w:tblGrid>
      <w:tr w:rsidR="00A86D39" w:rsidRPr="009E2301" w:rsidTr="00A86D39">
        <w:tc>
          <w:tcPr>
            <w:tcW w:w="3544" w:type="dxa"/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91F10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91F10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D91F10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Темп роста 2024 к 2023 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proofErr w:type="gramEnd"/>
            <w:r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D91F10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Соотношение 2024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года к 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 областному показателю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D91F10" w:rsidRPr="009E2301" w:rsidTr="00A86D39">
        <w:tc>
          <w:tcPr>
            <w:tcW w:w="3544" w:type="dxa"/>
          </w:tcPr>
          <w:p w:rsidR="00D91F10" w:rsidRPr="00127A28" w:rsidRDefault="00D91F1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г.о. Самара</w:t>
            </w:r>
          </w:p>
        </w:tc>
        <w:tc>
          <w:tcPr>
            <w:tcW w:w="1191" w:type="dxa"/>
          </w:tcPr>
          <w:p w:rsidR="00D91F10" w:rsidRPr="00127A28" w:rsidRDefault="00D91F10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077" w:type="dxa"/>
          </w:tcPr>
          <w:p w:rsidR="00D91F10" w:rsidRPr="00127A28" w:rsidRDefault="00D91F10" w:rsidP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500" w:type="dxa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2126" w:type="dxa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69,1</w:t>
            </w:r>
          </w:p>
        </w:tc>
      </w:tr>
      <w:tr w:rsidR="00D91F10" w:rsidRPr="009E2301" w:rsidTr="00A86D39">
        <w:tc>
          <w:tcPr>
            <w:tcW w:w="3544" w:type="dxa"/>
          </w:tcPr>
          <w:p w:rsidR="00D91F10" w:rsidRPr="00127A28" w:rsidRDefault="00D91F1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91" w:type="dxa"/>
          </w:tcPr>
          <w:p w:rsidR="00D91F10" w:rsidRPr="00127A28" w:rsidRDefault="00D91F10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7,7</w:t>
            </w:r>
          </w:p>
        </w:tc>
        <w:tc>
          <w:tcPr>
            <w:tcW w:w="1077" w:type="dxa"/>
          </w:tcPr>
          <w:p w:rsidR="00D91F10" w:rsidRPr="00127A28" w:rsidRDefault="00D91F1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7,7</w:t>
            </w:r>
          </w:p>
        </w:tc>
        <w:tc>
          <w:tcPr>
            <w:tcW w:w="1500" w:type="dxa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42,2</w:t>
            </w:r>
          </w:p>
        </w:tc>
      </w:tr>
      <w:tr w:rsidR="00D91F10" w:rsidRPr="009E2301" w:rsidTr="00A86D39">
        <w:tc>
          <w:tcPr>
            <w:tcW w:w="3544" w:type="dxa"/>
          </w:tcPr>
          <w:p w:rsidR="00D91F10" w:rsidRPr="00127A28" w:rsidRDefault="00D91F1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Кинель</w:t>
            </w:r>
          </w:p>
        </w:tc>
        <w:tc>
          <w:tcPr>
            <w:tcW w:w="1191" w:type="dxa"/>
          </w:tcPr>
          <w:p w:rsidR="00D91F10" w:rsidRPr="00127A28" w:rsidRDefault="00D91F10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077" w:type="dxa"/>
          </w:tcPr>
          <w:p w:rsidR="00D91F10" w:rsidRPr="00127A28" w:rsidRDefault="00D91F1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00" w:type="dxa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109,6</w:t>
            </w:r>
          </w:p>
        </w:tc>
      </w:tr>
      <w:tr w:rsidR="00D91F10" w:rsidRPr="009E2301" w:rsidTr="00A86D39">
        <w:tc>
          <w:tcPr>
            <w:tcW w:w="3544" w:type="dxa"/>
          </w:tcPr>
          <w:p w:rsidR="00D91F10" w:rsidRPr="00127A28" w:rsidRDefault="00D91F1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овокуйбышевск</w:t>
            </w:r>
          </w:p>
        </w:tc>
        <w:tc>
          <w:tcPr>
            <w:tcW w:w="1191" w:type="dxa"/>
          </w:tcPr>
          <w:p w:rsidR="00D91F10" w:rsidRPr="00127A28" w:rsidRDefault="00D91F10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077" w:type="dxa"/>
          </w:tcPr>
          <w:p w:rsidR="00D91F10" w:rsidRPr="00127A28" w:rsidRDefault="00D91F1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500" w:type="dxa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121,7</w:t>
            </w:r>
          </w:p>
        </w:tc>
      </w:tr>
      <w:tr w:rsidR="00D91F10" w:rsidRPr="009E2301" w:rsidTr="00A86D39">
        <w:tc>
          <w:tcPr>
            <w:tcW w:w="3544" w:type="dxa"/>
          </w:tcPr>
          <w:p w:rsidR="00D91F10" w:rsidRPr="00127A28" w:rsidRDefault="00D91F1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</w:tc>
        <w:tc>
          <w:tcPr>
            <w:tcW w:w="1191" w:type="dxa"/>
          </w:tcPr>
          <w:p w:rsidR="00D91F10" w:rsidRPr="00127A28" w:rsidRDefault="00D91F10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16,7</w:t>
            </w:r>
          </w:p>
        </w:tc>
        <w:tc>
          <w:tcPr>
            <w:tcW w:w="1077" w:type="dxa"/>
          </w:tcPr>
          <w:p w:rsidR="00D91F10" w:rsidRPr="00127A28" w:rsidRDefault="00D91F1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16,7</w:t>
            </w:r>
          </w:p>
        </w:tc>
        <w:tc>
          <w:tcPr>
            <w:tcW w:w="1500" w:type="dxa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</w:t>
            </w:r>
          </w:p>
        </w:tc>
      </w:tr>
      <w:tr w:rsidR="00D91F10" w:rsidRPr="009E2301" w:rsidTr="00A86D39">
        <w:tc>
          <w:tcPr>
            <w:tcW w:w="3544" w:type="dxa"/>
          </w:tcPr>
          <w:p w:rsidR="00D91F10" w:rsidRPr="00127A28" w:rsidRDefault="00D91F1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Отрадный</w:t>
            </w:r>
          </w:p>
        </w:tc>
        <w:tc>
          <w:tcPr>
            <w:tcW w:w="1191" w:type="dxa"/>
            <w:shd w:val="clear" w:color="auto" w:fill="FFFFFF" w:themeFill="background1"/>
          </w:tcPr>
          <w:p w:rsidR="00D91F10" w:rsidRPr="00127A28" w:rsidRDefault="00D91F10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77" w:type="dxa"/>
            <w:shd w:val="clear" w:color="auto" w:fill="FFFFFF" w:themeFill="background1"/>
          </w:tcPr>
          <w:p w:rsidR="00D91F10" w:rsidRPr="00127A28" w:rsidRDefault="00D91F1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00" w:type="dxa"/>
            <w:shd w:val="clear" w:color="auto" w:fill="FFFFFF" w:themeFill="background1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D91F10" w:rsidRPr="009E2301" w:rsidTr="00A86D39">
        <w:tc>
          <w:tcPr>
            <w:tcW w:w="3544" w:type="dxa"/>
            <w:shd w:val="clear" w:color="auto" w:fill="FFFFFF" w:themeFill="background1"/>
          </w:tcPr>
          <w:p w:rsidR="00D91F10" w:rsidRPr="00127A28" w:rsidRDefault="00D91F1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Похвистнево</w:t>
            </w:r>
          </w:p>
        </w:tc>
        <w:tc>
          <w:tcPr>
            <w:tcW w:w="1191" w:type="dxa"/>
            <w:shd w:val="clear" w:color="auto" w:fill="FFFFFF" w:themeFill="background1"/>
          </w:tcPr>
          <w:p w:rsidR="00D91F10" w:rsidRPr="00127A28" w:rsidRDefault="00D91F10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077" w:type="dxa"/>
            <w:shd w:val="clear" w:color="auto" w:fill="FFFFFF" w:themeFill="background1"/>
          </w:tcPr>
          <w:p w:rsidR="00D91F10" w:rsidRPr="00127A28" w:rsidRDefault="00D91F1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500" w:type="dxa"/>
            <w:shd w:val="clear" w:color="auto" w:fill="FFFFFF" w:themeFill="background1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99,8</w:t>
            </w:r>
          </w:p>
        </w:tc>
      </w:tr>
      <w:tr w:rsidR="00D91F10" w:rsidRPr="009E2301" w:rsidTr="00A86D39">
        <w:tc>
          <w:tcPr>
            <w:tcW w:w="3544" w:type="dxa"/>
          </w:tcPr>
          <w:p w:rsidR="00D91F10" w:rsidRPr="00127A28" w:rsidRDefault="00D91F1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ызрань</w:t>
            </w:r>
          </w:p>
        </w:tc>
        <w:tc>
          <w:tcPr>
            <w:tcW w:w="1191" w:type="dxa"/>
            <w:shd w:val="clear" w:color="auto" w:fill="FFFFFF" w:themeFill="background1"/>
          </w:tcPr>
          <w:p w:rsidR="00D91F10" w:rsidRPr="00127A28" w:rsidRDefault="00D91F10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077" w:type="dxa"/>
            <w:shd w:val="clear" w:color="auto" w:fill="FFFFFF" w:themeFill="background1"/>
          </w:tcPr>
          <w:p w:rsidR="00D91F10" w:rsidRPr="00127A28" w:rsidRDefault="00D91F1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500" w:type="dxa"/>
            <w:shd w:val="clear" w:color="auto" w:fill="FFFFFF" w:themeFill="background1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74,9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159,0</w:t>
            </w:r>
          </w:p>
        </w:tc>
      </w:tr>
      <w:tr w:rsidR="00D91F10" w:rsidRPr="009E2301" w:rsidTr="00A86D39">
        <w:tc>
          <w:tcPr>
            <w:tcW w:w="3544" w:type="dxa"/>
          </w:tcPr>
          <w:p w:rsidR="00D91F10" w:rsidRPr="00127A28" w:rsidRDefault="00D91F1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91" w:type="dxa"/>
          </w:tcPr>
          <w:p w:rsidR="00D91F10" w:rsidRPr="00127A28" w:rsidRDefault="00D91F10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077" w:type="dxa"/>
          </w:tcPr>
          <w:p w:rsidR="00D91F10" w:rsidRPr="00127A28" w:rsidRDefault="00D91F1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17,2</w:t>
            </w:r>
          </w:p>
        </w:tc>
        <w:tc>
          <w:tcPr>
            <w:tcW w:w="1500" w:type="dxa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77,5</w:t>
            </w:r>
          </w:p>
        </w:tc>
        <w:tc>
          <w:tcPr>
            <w:tcW w:w="2126" w:type="dxa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94,3</w:t>
            </w:r>
          </w:p>
        </w:tc>
      </w:tr>
      <w:tr w:rsidR="00D91F10" w:rsidRPr="009E2301" w:rsidTr="00A86D39">
        <w:tc>
          <w:tcPr>
            <w:tcW w:w="3544" w:type="dxa"/>
          </w:tcPr>
          <w:p w:rsidR="00D91F10" w:rsidRPr="00127A28" w:rsidRDefault="00D91F1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апаевск</w:t>
            </w:r>
          </w:p>
        </w:tc>
        <w:tc>
          <w:tcPr>
            <w:tcW w:w="1191" w:type="dxa"/>
          </w:tcPr>
          <w:p w:rsidR="00D91F10" w:rsidRPr="00127A28" w:rsidRDefault="00D91F10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="00023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,3</w:t>
            </w:r>
          </w:p>
        </w:tc>
        <w:tc>
          <w:tcPr>
            <w:tcW w:w="1077" w:type="dxa"/>
          </w:tcPr>
          <w:p w:rsidR="00D91F10" w:rsidRPr="00127A28" w:rsidRDefault="00D91F1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500" w:type="dxa"/>
            <w:vAlign w:val="bottom"/>
          </w:tcPr>
          <w:p w:rsidR="0002312E" w:rsidRPr="00127A28" w:rsidRDefault="00D91F10" w:rsidP="000231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</w:t>
            </w:r>
            <w:r w:rsidR="00023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6" w:type="dxa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182,6</w:t>
            </w:r>
          </w:p>
        </w:tc>
      </w:tr>
      <w:tr w:rsidR="00D91F10" w:rsidRPr="009E2301" w:rsidTr="00A86D39">
        <w:tc>
          <w:tcPr>
            <w:tcW w:w="3544" w:type="dxa"/>
          </w:tcPr>
          <w:p w:rsidR="00D91F10" w:rsidRPr="00127A28" w:rsidRDefault="00D91F1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91" w:type="dxa"/>
          </w:tcPr>
          <w:p w:rsidR="00D91F10" w:rsidRPr="00127A28" w:rsidRDefault="00D91F10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20,7</w:t>
            </w:r>
          </w:p>
        </w:tc>
        <w:tc>
          <w:tcPr>
            <w:tcW w:w="1077" w:type="dxa"/>
          </w:tcPr>
          <w:p w:rsidR="00D91F10" w:rsidRPr="00127A28" w:rsidRDefault="00D91F1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18,24</w:t>
            </w:r>
          </w:p>
        </w:tc>
        <w:tc>
          <w:tcPr>
            <w:tcW w:w="1500" w:type="dxa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</w:t>
            </w:r>
          </w:p>
        </w:tc>
        <w:tc>
          <w:tcPr>
            <w:tcW w:w="2126" w:type="dxa"/>
            <w:vAlign w:val="bottom"/>
          </w:tcPr>
          <w:p w:rsidR="00D91F10" w:rsidRPr="00127A28" w:rsidRDefault="00D91F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01292D" w:rsidRDefault="0001292D" w:rsidP="00127A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27A28" w:rsidRPr="00F84888" w:rsidRDefault="00F84888" w:rsidP="00127A2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84888">
        <w:rPr>
          <w:rFonts w:ascii="Times New Roman" w:hAnsi="Times New Roman" w:cs="Times New Roman"/>
          <w:sz w:val="28"/>
          <w:szCs w:val="28"/>
        </w:rPr>
        <w:t>В 2024 году среднее расчётное значение показателя «Доля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учреждений» по муниципальным образованиям Самарской области составило 18,24%.</w:t>
      </w:r>
    </w:p>
    <w:p w:rsidR="00BA7EC9" w:rsidRDefault="005B4CB8" w:rsidP="00BA7E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сводном рейтинге среди городских округов по</w:t>
      </w:r>
      <w:r w:rsidR="00573A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этому </w:t>
      </w:r>
      <w:r w:rsidRPr="005B4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73A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показателю  город</w:t>
      </w:r>
      <w:r w:rsidRPr="005B4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Похвистнево занял шестое место</w:t>
      </w:r>
      <w:r>
        <w:rPr>
          <w:rFonts w:ascii="Yandex Sans Text" w:hAnsi="Yandex Sans Text"/>
          <w:color w:val="000000"/>
          <w:shd w:val="clear" w:color="auto" w:fill="FFFFFF"/>
        </w:rPr>
        <w:t>.</w:t>
      </w:r>
      <w:r w:rsidRPr="005B4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A7EC9" w:rsidRPr="005B4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Уровень аварийности и необходимости капитального ремонта </w:t>
      </w:r>
      <w:r w:rsidR="00BA7E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снизился на  33,3% (по отношению к  2023году) и </w:t>
      </w:r>
      <w:r w:rsidR="00BA7EC9" w:rsidRPr="005B4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составил</w:t>
      </w:r>
      <w:r w:rsidR="00BA7E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A7EC9" w:rsidRPr="005B4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18,2%. Это </w:t>
      </w:r>
      <w:r w:rsidR="00BA7E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значение </w:t>
      </w:r>
      <w:r w:rsidR="003504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0,2</w:t>
      </w:r>
      <w:r w:rsidR="00BA7EC9" w:rsidRPr="005B4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% </w:t>
      </w:r>
      <w:r w:rsidR="00BA7E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меньше среднего показателя </w:t>
      </w:r>
      <w:r w:rsidR="00BA7EC9" w:rsidRPr="005B4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области.</w:t>
      </w:r>
    </w:p>
    <w:p w:rsidR="00540999" w:rsidRPr="00BA7EC9" w:rsidRDefault="00540999" w:rsidP="00BA7EC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BA7EC9">
        <w:rPr>
          <w:rFonts w:ascii="Times New Roman" w:hAnsi="Times New Roman" w:cs="Times New Roman"/>
          <w:color w:val="000000"/>
          <w:sz w:val="28"/>
          <w:szCs w:val="28"/>
        </w:rPr>
        <w:t>Отрадный на протяжении пяти лет подряд демонстрирует наилучший результат среди городских округов — 0%.</w:t>
      </w:r>
    </w:p>
    <w:p w:rsidR="00540999" w:rsidRPr="00540999" w:rsidRDefault="00540999" w:rsidP="00127A28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540999">
        <w:rPr>
          <w:color w:val="000000"/>
          <w:sz w:val="28"/>
          <w:szCs w:val="28"/>
        </w:rPr>
        <w:t>Чапаевск занял последнее, десятое место в рейтинге, показав самый низкий показатель — 33,3%.</w:t>
      </w:r>
    </w:p>
    <w:p w:rsidR="00573A28" w:rsidRDefault="00A86D39" w:rsidP="00127A28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59">
        <w:rPr>
          <w:rFonts w:ascii="Times New Roman" w:eastAsia="Calibri" w:hAnsi="Times New Roman" w:cs="Times New Roman"/>
          <w:kern w:val="24"/>
          <w:sz w:val="28"/>
          <w:szCs w:val="28"/>
        </w:rPr>
        <w:t>Ситуация по зданиям общео</w:t>
      </w:r>
      <w:r w:rsidR="005B4CB8">
        <w:rPr>
          <w:rFonts w:ascii="Times New Roman" w:eastAsia="Calibri" w:hAnsi="Times New Roman" w:cs="Times New Roman"/>
          <w:kern w:val="24"/>
          <w:sz w:val="28"/>
          <w:szCs w:val="28"/>
        </w:rPr>
        <w:t>бразовательных учреждений в 2024 году по сравнению с 2023</w:t>
      </w:r>
      <w:r w:rsidRPr="00F62E59">
        <w:rPr>
          <w:rFonts w:ascii="Times New Roman" w:eastAsia="Calibri" w:hAnsi="Times New Roman" w:cs="Times New Roman"/>
          <w:kern w:val="24"/>
          <w:sz w:val="28"/>
          <w:szCs w:val="28"/>
        </w:rPr>
        <w:t xml:space="preserve"> го</w:t>
      </w:r>
      <w:r w:rsidR="008E6F39">
        <w:rPr>
          <w:rFonts w:ascii="Times New Roman" w:eastAsia="Calibri" w:hAnsi="Times New Roman" w:cs="Times New Roman"/>
          <w:kern w:val="24"/>
          <w:sz w:val="28"/>
          <w:szCs w:val="28"/>
        </w:rPr>
        <w:t xml:space="preserve">дом </w:t>
      </w:r>
      <w:r w:rsidR="00540999">
        <w:rPr>
          <w:rFonts w:ascii="Times New Roman" w:eastAsia="Calibri" w:hAnsi="Times New Roman" w:cs="Times New Roman"/>
          <w:kern w:val="24"/>
          <w:sz w:val="28"/>
          <w:szCs w:val="28"/>
        </w:rPr>
        <w:t>улучшилась</w:t>
      </w:r>
      <w:r w:rsidR="008E6F39">
        <w:rPr>
          <w:rFonts w:ascii="Times New Roman" w:eastAsia="Calibri" w:hAnsi="Times New Roman" w:cs="Times New Roman"/>
          <w:kern w:val="24"/>
          <w:sz w:val="28"/>
          <w:szCs w:val="28"/>
        </w:rPr>
        <w:t xml:space="preserve">, </w:t>
      </w:r>
      <w:r w:rsidR="00540999">
        <w:rPr>
          <w:rFonts w:ascii="Times New Roman" w:eastAsia="Calibri" w:hAnsi="Times New Roman" w:cs="Times New Roman"/>
          <w:kern w:val="24"/>
          <w:sz w:val="28"/>
          <w:szCs w:val="28"/>
        </w:rPr>
        <w:t>два</w:t>
      </w:r>
      <w:r w:rsidR="008E6F39">
        <w:rPr>
          <w:rFonts w:ascii="Times New Roman" w:eastAsia="Calibri" w:hAnsi="Times New Roman" w:cs="Times New Roman"/>
          <w:kern w:val="24"/>
          <w:sz w:val="28"/>
          <w:szCs w:val="28"/>
        </w:rPr>
        <w:t xml:space="preserve"> </w:t>
      </w:r>
      <w:r w:rsidRPr="00F62E59">
        <w:rPr>
          <w:rFonts w:ascii="Times New Roman" w:eastAsia="Calibri" w:hAnsi="Times New Roman" w:cs="Times New Roman"/>
          <w:kern w:val="24"/>
          <w:sz w:val="28"/>
          <w:szCs w:val="28"/>
        </w:rPr>
        <w:t xml:space="preserve"> здания требуют капремонта </w:t>
      </w:r>
      <w:r w:rsidRPr="00F62E59">
        <w:rPr>
          <w:rFonts w:ascii="Times New Roman" w:eastAsia="Calibri" w:hAnsi="Times New Roman" w:cs="Times New Roman"/>
          <w:kern w:val="24"/>
          <w:sz w:val="28"/>
          <w:szCs w:val="28"/>
          <w:u w:val="single"/>
        </w:rPr>
        <w:t>(ООШ № 4 часть города Венера, СОШ пос.Октябрьский, старое здание</w:t>
      </w:r>
      <w:r w:rsidRPr="00F62E59">
        <w:rPr>
          <w:rFonts w:ascii="Times New Roman" w:eastAsia="Calibri" w:hAnsi="Times New Roman" w:cs="Times New Roman"/>
          <w:kern w:val="24"/>
          <w:sz w:val="28"/>
          <w:szCs w:val="28"/>
        </w:rPr>
        <w:t>).</w:t>
      </w:r>
      <w:r w:rsidR="00573A28" w:rsidRPr="00573A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5C5" w:rsidRDefault="00573A28" w:rsidP="00127A28">
      <w:pPr>
        <w:shd w:val="clear" w:color="auto" w:fill="FFFFFF" w:themeFill="background1"/>
        <w:spacing w:after="0"/>
        <w:ind w:firstLine="708"/>
        <w:jc w:val="both"/>
        <w:rPr>
          <w:rFonts w:ascii="Times New Roman" w:eastAsia="Calibri" w:hAnsi="Times New Roman" w:cs="Times New Roman"/>
          <w:kern w:val="24"/>
          <w:sz w:val="28"/>
          <w:szCs w:val="28"/>
        </w:rPr>
      </w:pPr>
      <w:r w:rsidRPr="002726F8">
        <w:rPr>
          <w:rFonts w:ascii="Times New Roman" w:hAnsi="Times New Roman" w:cs="Times New Roman"/>
          <w:sz w:val="28"/>
          <w:szCs w:val="28"/>
        </w:rPr>
        <w:t xml:space="preserve">Для улучшения значения показателя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</w:t>
      </w:r>
      <w:r w:rsidRPr="002726F8">
        <w:rPr>
          <w:rFonts w:ascii="Times New Roman" w:hAnsi="Times New Roman" w:cs="Times New Roman"/>
          <w:sz w:val="28"/>
          <w:szCs w:val="28"/>
        </w:rPr>
        <w:t xml:space="preserve">реализуются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 программы </w:t>
      </w:r>
      <w:r w:rsidRPr="002726F8">
        <w:rPr>
          <w:rFonts w:ascii="Times New Roman" w:hAnsi="Times New Roman" w:cs="Times New Roman"/>
          <w:sz w:val="28"/>
          <w:szCs w:val="28"/>
        </w:rPr>
        <w:t xml:space="preserve"> «Строительство, реконструкция и капитальный ремонт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2726F8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Pr="002726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 округа Похвистнево до 2027 года</w:t>
      </w:r>
      <w:r w:rsidRPr="002726F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145C5" w:rsidRPr="00573A28">
        <w:rPr>
          <w:rFonts w:ascii="Times New Roman" w:eastAsia="Calibri" w:hAnsi="Times New Roman" w:cs="Times New Roman"/>
          <w:kern w:val="24"/>
          <w:sz w:val="28"/>
          <w:szCs w:val="28"/>
        </w:rPr>
        <w:t>Частично выполнены  работы  по капитальном</w:t>
      </w:r>
      <w:r w:rsidRPr="00573A28">
        <w:rPr>
          <w:rFonts w:ascii="Times New Roman" w:eastAsia="Calibri" w:hAnsi="Times New Roman" w:cs="Times New Roman"/>
          <w:kern w:val="24"/>
          <w:sz w:val="28"/>
          <w:szCs w:val="28"/>
        </w:rPr>
        <w:t>у  ремонту здания  ГБОУ СОШ № 3, с</w:t>
      </w:r>
      <w:r w:rsidR="00A145C5" w:rsidRPr="00573A28">
        <w:rPr>
          <w:rFonts w:ascii="Times New Roman" w:eastAsia="Calibri" w:hAnsi="Times New Roman" w:cs="Times New Roman"/>
          <w:kern w:val="24"/>
          <w:sz w:val="28"/>
          <w:szCs w:val="28"/>
        </w:rPr>
        <w:t>рок оконч</w:t>
      </w:r>
      <w:r w:rsidR="0099295F" w:rsidRPr="00573A28">
        <w:rPr>
          <w:rFonts w:ascii="Times New Roman" w:eastAsia="Calibri" w:hAnsi="Times New Roman" w:cs="Times New Roman"/>
          <w:kern w:val="24"/>
          <w:sz w:val="28"/>
          <w:szCs w:val="28"/>
        </w:rPr>
        <w:t>ания  ремонта 2025</w:t>
      </w:r>
      <w:r w:rsidR="00DE4EF9" w:rsidRPr="00573A28">
        <w:rPr>
          <w:rFonts w:ascii="Times New Roman" w:eastAsia="Calibri" w:hAnsi="Times New Roman" w:cs="Times New Roman"/>
          <w:kern w:val="24"/>
          <w:sz w:val="28"/>
          <w:szCs w:val="28"/>
        </w:rPr>
        <w:t xml:space="preserve"> </w:t>
      </w:r>
      <w:r w:rsidR="00570105">
        <w:rPr>
          <w:rFonts w:ascii="Times New Roman" w:eastAsia="Calibri" w:hAnsi="Times New Roman" w:cs="Times New Roman"/>
          <w:kern w:val="24"/>
          <w:sz w:val="28"/>
          <w:szCs w:val="28"/>
        </w:rPr>
        <w:t xml:space="preserve">год. </w:t>
      </w:r>
      <w:r w:rsidRPr="00573A28">
        <w:rPr>
          <w:rFonts w:ascii="Times New Roman" w:eastAsia="Calibri" w:hAnsi="Times New Roman" w:cs="Times New Roman"/>
          <w:kern w:val="24"/>
          <w:sz w:val="28"/>
          <w:szCs w:val="28"/>
        </w:rPr>
        <w:t xml:space="preserve"> </w:t>
      </w:r>
      <w:r w:rsidR="00570105">
        <w:rPr>
          <w:rFonts w:ascii="Times New Roman" w:eastAsia="Calibri" w:hAnsi="Times New Roman" w:cs="Times New Roman"/>
          <w:kern w:val="24"/>
          <w:sz w:val="28"/>
          <w:szCs w:val="28"/>
        </w:rPr>
        <w:t>Р</w:t>
      </w:r>
      <w:r w:rsidRPr="00573A28">
        <w:rPr>
          <w:rFonts w:ascii="Times New Roman" w:eastAsia="Calibri" w:hAnsi="Times New Roman" w:cs="Times New Roman"/>
          <w:kern w:val="24"/>
          <w:sz w:val="28"/>
          <w:szCs w:val="28"/>
        </w:rPr>
        <w:t>емонт корпуса № 2 ГБОУ  Гимназии им. Байменова С.В.</w:t>
      </w:r>
    </w:p>
    <w:p w:rsidR="00FA0C5B" w:rsidRPr="00540999" w:rsidRDefault="00A86D39" w:rsidP="00127A28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F7445">
        <w:rPr>
          <w:rFonts w:ascii="Times New Roman" w:hAnsi="Times New Roman" w:cs="Times New Roman"/>
          <w:noProof/>
          <w:sz w:val="28"/>
          <w:szCs w:val="28"/>
        </w:rPr>
        <w:t xml:space="preserve">Данный показатель формируется ежегодно на основе </w:t>
      </w:r>
      <w:r w:rsidR="003F7445" w:rsidRPr="003F7445">
        <w:rPr>
          <w:rFonts w:ascii="Times New Roman" w:hAnsi="Times New Roman" w:cs="Times New Roman"/>
          <w:noProof/>
          <w:sz w:val="28"/>
          <w:szCs w:val="28"/>
        </w:rPr>
        <w:t>представляемой</w:t>
      </w:r>
      <w:r w:rsidRPr="003F744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F7445" w:rsidRPr="003F7445">
        <w:rPr>
          <w:rFonts w:ascii="Arial" w:hAnsi="Arial" w:cs="Arial"/>
          <w:color w:val="333333"/>
          <w:shd w:val="clear" w:color="auto" w:fill="FFFFFF"/>
        </w:rPr>
        <w:t> </w:t>
      </w:r>
      <w:r w:rsidR="003F7445" w:rsidRPr="003F74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формы федеральн</w:t>
      </w:r>
      <w:r w:rsidR="007909B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ого статистического наблюдения </w:t>
      </w:r>
      <w:r w:rsidR="003F7445" w:rsidRPr="003F74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3F7445" w:rsidRPr="003F7445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ОО</w:t>
      </w:r>
      <w:r w:rsidR="003F7445" w:rsidRPr="003F74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="003F7445" w:rsidRPr="003F7445">
        <w:rPr>
          <w:rFonts w:ascii="Arial" w:hAnsi="Arial" w:cs="Arial"/>
          <w:b/>
          <w:bCs/>
          <w:color w:val="333333"/>
          <w:shd w:val="clear" w:color="auto" w:fill="FFFFFF"/>
        </w:rPr>
        <w:t>2</w:t>
      </w:r>
      <w:r w:rsidR="003F7445">
        <w:rPr>
          <w:rFonts w:ascii="Arial" w:hAnsi="Arial" w:cs="Arial"/>
          <w:b/>
          <w:bCs/>
          <w:color w:val="333333"/>
          <w:shd w:val="clear" w:color="auto" w:fill="FFFFFF"/>
        </w:rPr>
        <w:t>,</w:t>
      </w:r>
      <w:r w:rsidR="003F7445" w:rsidRPr="008047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8047EE" w:rsidRPr="008047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8047EE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 </w:t>
      </w:r>
      <w:r w:rsidR="008047EE" w:rsidRPr="008047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которой содержатся </w:t>
      </w:r>
      <w:r w:rsidR="003F7445" w:rsidRPr="008047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свед</w:t>
      </w:r>
      <w:r w:rsidR="008047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ения о материально-технической  базе </w:t>
      </w:r>
      <w:r w:rsidRPr="003F7445">
        <w:rPr>
          <w:rFonts w:ascii="Times New Roman" w:hAnsi="Times New Roman" w:cs="Times New Roman"/>
          <w:noProof/>
          <w:sz w:val="28"/>
          <w:szCs w:val="28"/>
        </w:rPr>
        <w:t>зданий общеобразовательных учреждений, с техническими характеристиками стен, кровли, года ввода в эксплуатацию.</w:t>
      </w:r>
      <w:r w:rsidRPr="007D229A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A86D39" w:rsidRDefault="00A86D39" w:rsidP="00127A28">
      <w:pPr>
        <w:spacing w:before="24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E5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lastRenderedPageBreak/>
        <w:t xml:space="preserve"> 6. Показатель</w:t>
      </w:r>
      <w:r w:rsidRPr="00C64FCD">
        <w:rPr>
          <w:rFonts w:ascii="Times New Roman" w:hAnsi="Times New Roman" w:cs="Times New Roman"/>
          <w:b/>
          <w:sz w:val="28"/>
          <w:szCs w:val="28"/>
        </w:rPr>
        <w:t xml:space="preserve"> «Д</w:t>
      </w:r>
      <w:r w:rsidRPr="00C64FCD">
        <w:rPr>
          <w:rFonts w:ascii="Times New Roman" w:eastAsia="Calibri" w:hAnsi="Times New Roman" w:cs="Times New Roman"/>
          <w:b/>
          <w:kern w:val="24"/>
          <w:sz w:val="28"/>
          <w:szCs w:val="28"/>
        </w:rPr>
        <w:t>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</w:r>
      <w:r w:rsidR="004D500A">
        <w:rPr>
          <w:rFonts w:ascii="Times New Roman" w:eastAsia="Calibri" w:hAnsi="Times New Roman" w:cs="Times New Roman"/>
          <w:b/>
          <w:kern w:val="24"/>
          <w:sz w:val="28"/>
          <w:szCs w:val="28"/>
        </w:rPr>
        <w:t xml:space="preserve"> </w:t>
      </w:r>
      <w:r w:rsidRPr="00C64FCD">
        <w:rPr>
          <w:rFonts w:ascii="Times New Roman" w:hAnsi="Times New Roman" w:cs="Times New Roman"/>
          <w:b/>
          <w:sz w:val="28"/>
          <w:szCs w:val="28"/>
        </w:rPr>
        <w:t>»</w:t>
      </w:r>
      <w:proofErr w:type="gramStart"/>
      <w:r w:rsidR="004D500A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="004D50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37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4FCD">
        <w:rPr>
          <w:rFonts w:ascii="Times New Roman" w:hAnsi="Times New Roman" w:cs="Times New Roman"/>
          <w:b/>
          <w:sz w:val="28"/>
          <w:szCs w:val="28"/>
        </w:rPr>
        <w:t>(%)</w:t>
      </w:r>
    </w:p>
    <w:p w:rsidR="0001292D" w:rsidRPr="00C64FCD" w:rsidRDefault="0001292D" w:rsidP="00127A28">
      <w:pPr>
        <w:spacing w:before="240"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9498" w:type="dxa"/>
        <w:tblInd w:w="108" w:type="dxa"/>
        <w:tblLook w:val="04A0" w:firstRow="1" w:lastRow="0" w:firstColumn="1" w:lastColumn="0" w:noHBand="0" w:noVBand="1"/>
      </w:tblPr>
      <w:tblGrid>
        <w:gridCol w:w="3261"/>
        <w:gridCol w:w="1191"/>
        <w:gridCol w:w="1278"/>
        <w:gridCol w:w="1500"/>
        <w:gridCol w:w="2268"/>
      </w:tblGrid>
      <w:tr w:rsidR="00A86D39" w:rsidRPr="009E2301" w:rsidTr="00A86D39">
        <w:tc>
          <w:tcPr>
            <w:tcW w:w="3261" w:type="dxa"/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4C54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4C54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084C54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Темп роста 2024 к 2023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Соотношени</w:t>
            </w:r>
            <w:r w:rsidR="00084C54" w:rsidRPr="00127A28">
              <w:rPr>
                <w:rFonts w:ascii="Times New Roman" w:hAnsi="Times New Roman" w:cs="Times New Roman"/>
                <w:sz w:val="24"/>
                <w:szCs w:val="24"/>
              </w:rPr>
              <w:t>е 2024</w:t>
            </w: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года к средне областному показателю</w:t>
            </w:r>
            <w:proofErr w:type="gramStart"/>
            <w:r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F5083A" w:rsidRPr="009E2301" w:rsidTr="00A86D39">
        <w:tc>
          <w:tcPr>
            <w:tcW w:w="3261" w:type="dxa"/>
          </w:tcPr>
          <w:p w:rsidR="00F5083A" w:rsidRPr="00127A28" w:rsidRDefault="00F5083A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1191" w:type="dxa"/>
          </w:tcPr>
          <w:p w:rsidR="00F5083A" w:rsidRPr="00127A28" w:rsidRDefault="00F5083A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8" w:type="dxa"/>
            <w:shd w:val="clear" w:color="auto" w:fill="FFFFFF" w:themeFill="background1"/>
          </w:tcPr>
          <w:p w:rsidR="00F5083A" w:rsidRPr="00127A28" w:rsidRDefault="00F5083A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102,4</w:t>
            </w:r>
          </w:p>
        </w:tc>
        <w:tc>
          <w:tcPr>
            <w:tcW w:w="1500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102,4</w:t>
            </w:r>
          </w:p>
        </w:tc>
        <w:tc>
          <w:tcPr>
            <w:tcW w:w="2268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119,6</w:t>
            </w:r>
          </w:p>
        </w:tc>
      </w:tr>
      <w:tr w:rsidR="00F5083A" w:rsidRPr="009E2301" w:rsidTr="00A86D39">
        <w:tc>
          <w:tcPr>
            <w:tcW w:w="3261" w:type="dxa"/>
          </w:tcPr>
          <w:p w:rsidR="00F5083A" w:rsidRPr="00127A28" w:rsidRDefault="00F5083A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91" w:type="dxa"/>
          </w:tcPr>
          <w:p w:rsidR="00F5083A" w:rsidRPr="00127A28" w:rsidRDefault="00F5083A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</w:t>
            </w:r>
          </w:p>
        </w:tc>
        <w:tc>
          <w:tcPr>
            <w:tcW w:w="1278" w:type="dxa"/>
          </w:tcPr>
          <w:p w:rsidR="00F5083A" w:rsidRPr="00127A28" w:rsidRDefault="00F5083A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91,4</w:t>
            </w:r>
          </w:p>
        </w:tc>
        <w:tc>
          <w:tcPr>
            <w:tcW w:w="1500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96,7</w:t>
            </w:r>
          </w:p>
        </w:tc>
        <w:tc>
          <w:tcPr>
            <w:tcW w:w="2268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106,8</w:t>
            </w:r>
          </w:p>
        </w:tc>
      </w:tr>
      <w:tr w:rsidR="00F5083A" w:rsidRPr="009E2301" w:rsidTr="00A86D39">
        <w:tc>
          <w:tcPr>
            <w:tcW w:w="3261" w:type="dxa"/>
          </w:tcPr>
          <w:p w:rsidR="00F5083A" w:rsidRPr="00127A28" w:rsidRDefault="00F5083A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Кинель</w:t>
            </w:r>
          </w:p>
        </w:tc>
        <w:tc>
          <w:tcPr>
            <w:tcW w:w="1191" w:type="dxa"/>
          </w:tcPr>
          <w:p w:rsidR="00F5083A" w:rsidRPr="00127A28" w:rsidRDefault="00F5083A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278" w:type="dxa"/>
          </w:tcPr>
          <w:p w:rsidR="00F5083A" w:rsidRPr="00127A28" w:rsidRDefault="00F5083A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500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</w:t>
            </w:r>
          </w:p>
        </w:tc>
        <w:tc>
          <w:tcPr>
            <w:tcW w:w="2268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119,0</w:t>
            </w:r>
          </w:p>
        </w:tc>
      </w:tr>
      <w:tr w:rsidR="00F5083A" w:rsidRPr="009E2301" w:rsidTr="00A86D39">
        <w:tc>
          <w:tcPr>
            <w:tcW w:w="3261" w:type="dxa"/>
          </w:tcPr>
          <w:p w:rsidR="00F5083A" w:rsidRPr="00127A28" w:rsidRDefault="00F5083A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овокуйбышевск</w:t>
            </w:r>
          </w:p>
        </w:tc>
        <w:tc>
          <w:tcPr>
            <w:tcW w:w="1191" w:type="dxa"/>
          </w:tcPr>
          <w:p w:rsidR="00F5083A" w:rsidRPr="00127A28" w:rsidRDefault="00F5083A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</w:t>
            </w:r>
          </w:p>
        </w:tc>
        <w:tc>
          <w:tcPr>
            <w:tcW w:w="1278" w:type="dxa"/>
          </w:tcPr>
          <w:p w:rsidR="00F5083A" w:rsidRPr="00127A28" w:rsidRDefault="00F5083A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84,8</w:t>
            </w:r>
          </w:p>
        </w:tc>
        <w:tc>
          <w:tcPr>
            <w:tcW w:w="1500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2268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99,1</w:t>
            </w:r>
          </w:p>
        </w:tc>
      </w:tr>
      <w:tr w:rsidR="00F5083A" w:rsidRPr="009E2301" w:rsidTr="00A86D39">
        <w:tc>
          <w:tcPr>
            <w:tcW w:w="3261" w:type="dxa"/>
          </w:tcPr>
          <w:p w:rsidR="00F5083A" w:rsidRPr="00127A28" w:rsidRDefault="00F5083A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</w:tc>
        <w:tc>
          <w:tcPr>
            <w:tcW w:w="1191" w:type="dxa"/>
          </w:tcPr>
          <w:p w:rsidR="00F5083A" w:rsidRPr="00127A28" w:rsidRDefault="00F5083A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121,3</w:t>
            </w:r>
          </w:p>
        </w:tc>
        <w:tc>
          <w:tcPr>
            <w:tcW w:w="1278" w:type="dxa"/>
          </w:tcPr>
          <w:p w:rsidR="00F5083A" w:rsidRPr="00127A28" w:rsidRDefault="00F5083A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124,8</w:t>
            </w:r>
          </w:p>
        </w:tc>
        <w:tc>
          <w:tcPr>
            <w:tcW w:w="1500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102,9</w:t>
            </w:r>
          </w:p>
        </w:tc>
        <w:tc>
          <w:tcPr>
            <w:tcW w:w="2268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145,8</w:t>
            </w:r>
          </w:p>
        </w:tc>
      </w:tr>
      <w:tr w:rsidR="00F5083A" w:rsidRPr="009E2301" w:rsidTr="00A86D39">
        <w:tc>
          <w:tcPr>
            <w:tcW w:w="3261" w:type="dxa"/>
          </w:tcPr>
          <w:p w:rsidR="00F5083A" w:rsidRPr="00127A28" w:rsidRDefault="00F5083A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Отрадный</w:t>
            </w:r>
          </w:p>
        </w:tc>
        <w:tc>
          <w:tcPr>
            <w:tcW w:w="1191" w:type="dxa"/>
          </w:tcPr>
          <w:p w:rsidR="00F5083A" w:rsidRPr="00127A28" w:rsidRDefault="00F5083A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</w:t>
            </w:r>
          </w:p>
        </w:tc>
        <w:tc>
          <w:tcPr>
            <w:tcW w:w="1278" w:type="dxa"/>
          </w:tcPr>
          <w:p w:rsidR="00F5083A" w:rsidRPr="00127A28" w:rsidRDefault="00F5083A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500" w:type="dxa"/>
            <w:vAlign w:val="bottom"/>
          </w:tcPr>
          <w:p w:rsidR="00F5083A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121,3</w:t>
            </w:r>
          </w:p>
        </w:tc>
        <w:tc>
          <w:tcPr>
            <w:tcW w:w="2268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138,8</w:t>
            </w:r>
          </w:p>
        </w:tc>
      </w:tr>
      <w:tr w:rsidR="00F5083A" w:rsidRPr="009E2301" w:rsidTr="00A86D39">
        <w:tc>
          <w:tcPr>
            <w:tcW w:w="3261" w:type="dxa"/>
            <w:shd w:val="clear" w:color="auto" w:fill="FFFFFF" w:themeFill="background1"/>
          </w:tcPr>
          <w:p w:rsidR="00F5083A" w:rsidRPr="00127A28" w:rsidRDefault="00F5083A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Похвистнево</w:t>
            </w:r>
          </w:p>
        </w:tc>
        <w:tc>
          <w:tcPr>
            <w:tcW w:w="1191" w:type="dxa"/>
            <w:shd w:val="clear" w:color="auto" w:fill="FFFFFF" w:themeFill="background1"/>
          </w:tcPr>
          <w:p w:rsidR="00F5083A" w:rsidRPr="00127A28" w:rsidRDefault="00F5083A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84,2</w:t>
            </w:r>
          </w:p>
        </w:tc>
        <w:tc>
          <w:tcPr>
            <w:tcW w:w="1278" w:type="dxa"/>
            <w:shd w:val="clear" w:color="auto" w:fill="FFFFFF" w:themeFill="background1"/>
          </w:tcPr>
          <w:p w:rsidR="00F5083A" w:rsidRPr="00127A28" w:rsidRDefault="00F5083A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77,6</w:t>
            </w:r>
          </w:p>
        </w:tc>
        <w:tc>
          <w:tcPr>
            <w:tcW w:w="1500" w:type="dxa"/>
            <w:shd w:val="clear" w:color="auto" w:fill="FFFFFF" w:themeFill="background1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2268" w:type="dxa"/>
            <w:shd w:val="clear" w:color="auto" w:fill="FFFFFF" w:themeFill="background1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90,7</w:t>
            </w:r>
          </w:p>
        </w:tc>
      </w:tr>
      <w:tr w:rsidR="00F5083A" w:rsidRPr="009E2301" w:rsidTr="00A86D39">
        <w:tc>
          <w:tcPr>
            <w:tcW w:w="3261" w:type="dxa"/>
          </w:tcPr>
          <w:p w:rsidR="00F5083A" w:rsidRPr="00127A28" w:rsidRDefault="00F5083A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ызрань</w:t>
            </w:r>
          </w:p>
        </w:tc>
        <w:tc>
          <w:tcPr>
            <w:tcW w:w="1191" w:type="dxa"/>
          </w:tcPr>
          <w:p w:rsidR="00F5083A" w:rsidRPr="00127A28" w:rsidRDefault="00F5083A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87,0</w:t>
            </w:r>
          </w:p>
        </w:tc>
        <w:tc>
          <w:tcPr>
            <w:tcW w:w="1278" w:type="dxa"/>
          </w:tcPr>
          <w:p w:rsidR="00F5083A" w:rsidRPr="00127A28" w:rsidRDefault="00F5083A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87,3</w:t>
            </w:r>
          </w:p>
        </w:tc>
        <w:tc>
          <w:tcPr>
            <w:tcW w:w="1500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100,3</w:t>
            </w:r>
          </w:p>
        </w:tc>
        <w:tc>
          <w:tcPr>
            <w:tcW w:w="2268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102,0</w:t>
            </w:r>
          </w:p>
        </w:tc>
      </w:tr>
      <w:tr w:rsidR="00F5083A" w:rsidRPr="009E2301" w:rsidTr="00A86D39">
        <w:tc>
          <w:tcPr>
            <w:tcW w:w="3261" w:type="dxa"/>
          </w:tcPr>
          <w:p w:rsidR="00F5083A" w:rsidRPr="00127A28" w:rsidRDefault="00F5083A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91" w:type="dxa"/>
          </w:tcPr>
          <w:p w:rsidR="00F5083A" w:rsidRPr="00127A28" w:rsidRDefault="00F5083A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97,7</w:t>
            </w:r>
          </w:p>
        </w:tc>
        <w:tc>
          <w:tcPr>
            <w:tcW w:w="1278" w:type="dxa"/>
          </w:tcPr>
          <w:p w:rsidR="00F5083A" w:rsidRPr="00127A28" w:rsidRDefault="00F5083A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</w:t>
            </w:r>
          </w:p>
        </w:tc>
        <w:tc>
          <w:tcPr>
            <w:tcW w:w="1500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2268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114,4</w:t>
            </w:r>
          </w:p>
        </w:tc>
      </w:tr>
      <w:tr w:rsidR="00F5083A" w:rsidRPr="009E2301" w:rsidTr="00A86D39">
        <w:tc>
          <w:tcPr>
            <w:tcW w:w="3261" w:type="dxa"/>
          </w:tcPr>
          <w:p w:rsidR="00F5083A" w:rsidRPr="00127A28" w:rsidRDefault="00F5083A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апаевск</w:t>
            </w:r>
          </w:p>
        </w:tc>
        <w:tc>
          <w:tcPr>
            <w:tcW w:w="1191" w:type="dxa"/>
          </w:tcPr>
          <w:p w:rsidR="00F5083A" w:rsidRPr="00127A28" w:rsidRDefault="00F5083A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85,8</w:t>
            </w:r>
          </w:p>
        </w:tc>
        <w:tc>
          <w:tcPr>
            <w:tcW w:w="1278" w:type="dxa"/>
          </w:tcPr>
          <w:p w:rsidR="00F5083A" w:rsidRPr="00127A28" w:rsidRDefault="00F5083A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91,3</w:t>
            </w:r>
          </w:p>
        </w:tc>
        <w:tc>
          <w:tcPr>
            <w:tcW w:w="1500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2268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106,7</w:t>
            </w:r>
          </w:p>
        </w:tc>
      </w:tr>
      <w:tr w:rsidR="00F5083A" w:rsidRPr="009E2301" w:rsidTr="00A86D39">
        <w:tc>
          <w:tcPr>
            <w:tcW w:w="3261" w:type="dxa"/>
          </w:tcPr>
          <w:p w:rsidR="00F5083A" w:rsidRPr="00127A28" w:rsidRDefault="00F5083A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91" w:type="dxa"/>
            <w:shd w:val="clear" w:color="auto" w:fill="auto"/>
          </w:tcPr>
          <w:p w:rsidR="00F5083A" w:rsidRPr="00127A28" w:rsidRDefault="00F5083A" w:rsidP="00084C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278" w:type="dxa"/>
          </w:tcPr>
          <w:p w:rsidR="00F5083A" w:rsidRPr="00127A28" w:rsidRDefault="00F5083A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85,6</w:t>
            </w:r>
          </w:p>
        </w:tc>
        <w:tc>
          <w:tcPr>
            <w:tcW w:w="1500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99,9</w:t>
            </w:r>
          </w:p>
        </w:tc>
        <w:tc>
          <w:tcPr>
            <w:tcW w:w="2268" w:type="dxa"/>
            <w:vAlign w:val="bottom"/>
          </w:tcPr>
          <w:p w:rsidR="00F5083A" w:rsidRPr="00127A28" w:rsidRDefault="00F508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570105" w:rsidRDefault="00570105" w:rsidP="00A86D39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6D39" w:rsidRPr="00570105" w:rsidRDefault="00570105" w:rsidP="00A86D39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70105">
        <w:rPr>
          <w:rFonts w:ascii="Times New Roman" w:hAnsi="Times New Roman" w:cs="Times New Roman"/>
          <w:sz w:val="28"/>
          <w:szCs w:val="28"/>
        </w:rPr>
        <w:t>По итогам 2024 года в среднем по муниципальным образованиям Самарской области 85,60% детей в возрасте от 5 до 18 лет осваивают дополнительные образовательные программы.</w:t>
      </w:r>
    </w:p>
    <w:p w:rsidR="00A86D39" w:rsidRPr="0039421D" w:rsidRDefault="00A86D39" w:rsidP="00127A28">
      <w:pPr>
        <w:shd w:val="clear" w:color="auto" w:fill="FFFFFF"/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421D">
        <w:rPr>
          <w:rFonts w:ascii="Times New Roman" w:hAnsi="Times New Roman" w:cs="Times New Roman"/>
          <w:noProof/>
          <w:sz w:val="28"/>
          <w:szCs w:val="28"/>
        </w:rPr>
        <w:t>За 202</w:t>
      </w:r>
      <w:r w:rsidR="00F5083A">
        <w:rPr>
          <w:rFonts w:ascii="Times New Roman" w:hAnsi="Times New Roman" w:cs="Times New Roman"/>
          <w:noProof/>
          <w:sz w:val="28"/>
          <w:szCs w:val="28"/>
        </w:rPr>
        <w:t>4</w:t>
      </w:r>
      <w:r w:rsidRPr="0039421D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F9482E">
        <w:rPr>
          <w:rFonts w:ascii="Times New Roman" w:hAnsi="Times New Roman" w:cs="Times New Roman"/>
          <w:noProof/>
          <w:sz w:val="28"/>
          <w:szCs w:val="28"/>
        </w:rPr>
        <w:t xml:space="preserve">в городском округе </w:t>
      </w:r>
      <w:r w:rsidR="00F9482E" w:rsidRPr="0039421D">
        <w:rPr>
          <w:rFonts w:ascii="Times New Roman" w:hAnsi="Times New Roman" w:cs="Times New Roman"/>
          <w:noProof/>
          <w:sz w:val="28"/>
          <w:szCs w:val="28"/>
        </w:rPr>
        <w:t xml:space="preserve">произошло </w:t>
      </w:r>
      <w:r w:rsidRPr="0039421D">
        <w:rPr>
          <w:rFonts w:ascii="Times New Roman" w:hAnsi="Times New Roman" w:cs="Times New Roman"/>
          <w:noProof/>
          <w:sz w:val="28"/>
          <w:szCs w:val="28"/>
        </w:rPr>
        <w:t>снижение показателя</w:t>
      </w:r>
      <w:r w:rsidR="00F9482E">
        <w:rPr>
          <w:rFonts w:ascii="Times New Roman" w:hAnsi="Times New Roman" w:cs="Times New Roman"/>
          <w:noProof/>
          <w:sz w:val="28"/>
          <w:szCs w:val="28"/>
        </w:rPr>
        <w:t xml:space="preserve"> «</w:t>
      </w:r>
      <w:r w:rsidR="00F9482E" w:rsidRPr="00F9482E">
        <w:rPr>
          <w:rFonts w:ascii="Times New Roman" w:hAnsi="Times New Roman" w:cs="Times New Roman"/>
          <w:sz w:val="28"/>
          <w:szCs w:val="28"/>
        </w:rPr>
        <w:t>Д</w:t>
      </w:r>
      <w:r w:rsidR="00F9482E" w:rsidRPr="00F9482E">
        <w:rPr>
          <w:rFonts w:ascii="Times New Roman" w:eastAsia="Calibri" w:hAnsi="Times New Roman" w:cs="Times New Roman"/>
          <w:kern w:val="24"/>
          <w:sz w:val="28"/>
          <w:szCs w:val="28"/>
        </w:rPr>
        <w:t>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</w:r>
      <w:r w:rsidR="00F9482E">
        <w:rPr>
          <w:rFonts w:ascii="Times New Roman" w:eastAsia="Calibri" w:hAnsi="Times New Roman" w:cs="Times New Roman"/>
          <w:b/>
          <w:kern w:val="24"/>
          <w:sz w:val="28"/>
          <w:szCs w:val="28"/>
        </w:rPr>
        <w:t>»</w:t>
      </w:r>
      <w:r w:rsidRPr="0039421D">
        <w:rPr>
          <w:rFonts w:ascii="Times New Roman" w:hAnsi="Times New Roman" w:cs="Times New Roman"/>
          <w:noProof/>
          <w:sz w:val="28"/>
          <w:szCs w:val="28"/>
        </w:rPr>
        <w:t xml:space="preserve"> по сравнению с 202</w:t>
      </w:r>
      <w:r w:rsidR="00F5083A">
        <w:rPr>
          <w:rFonts w:ascii="Times New Roman" w:hAnsi="Times New Roman" w:cs="Times New Roman"/>
          <w:noProof/>
          <w:sz w:val="28"/>
          <w:szCs w:val="28"/>
        </w:rPr>
        <w:t xml:space="preserve">3 </w:t>
      </w:r>
      <w:r w:rsidRPr="0039421D">
        <w:rPr>
          <w:rFonts w:ascii="Times New Roman" w:hAnsi="Times New Roman" w:cs="Times New Roman"/>
          <w:noProof/>
          <w:sz w:val="28"/>
          <w:szCs w:val="28"/>
        </w:rPr>
        <w:t xml:space="preserve"> годом на </w:t>
      </w:r>
      <w:r w:rsidR="00F5083A">
        <w:rPr>
          <w:rFonts w:ascii="Times New Roman" w:hAnsi="Times New Roman" w:cs="Times New Roman"/>
          <w:noProof/>
          <w:sz w:val="28"/>
          <w:szCs w:val="28"/>
        </w:rPr>
        <w:t xml:space="preserve">7,8 </w:t>
      </w:r>
      <w:r w:rsidR="00F9482E">
        <w:rPr>
          <w:rFonts w:ascii="Times New Roman" w:hAnsi="Times New Roman" w:cs="Times New Roman"/>
          <w:noProof/>
          <w:sz w:val="28"/>
          <w:szCs w:val="28"/>
        </w:rPr>
        <w:t xml:space="preserve"> %, Значение показателя </w:t>
      </w:r>
      <w:r w:rsidRPr="0039421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ниже </w:t>
      </w:r>
      <w:r w:rsidRPr="0039421D">
        <w:rPr>
          <w:rFonts w:ascii="Times New Roman" w:hAnsi="Times New Roman" w:cs="Times New Roman"/>
          <w:sz w:val="28"/>
          <w:szCs w:val="28"/>
        </w:rPr>
        <w:t xml:space="preserve"> среднеобластного уровня на </w:t>
      </w:r>
      <w:r>
        <w:rPr>
          <w:rFonts w:ascii="Times New Roman" w:hAnsi="Times New Roman" w:cs="Times New Roman"/>
          <w:sz w:val="28"/>
          <w:szCs w:val="28"/>
        </w:rPr>
        <w:t>1</w:t>
      </w:r>
      <w:r w:rsidR="00F5083A">
        <w:rPr>
          <w:rFonts w:ascii="Times New Roman" w:hAnsi="Times New Roman" w:cs="Times New Roman"/>
          <w:sz w:val="28"/>
          <w:szCs w:val="28"/>
        </w:rPr>
        <w:t>0,3</w:t>
      </w:r>
      <w:r w:rsidRPr="0039421D">
        <w:rPr>
          <w:rFonts w:ascii="Times New Roman" w:hAnsi="Times New Roman" w:cs="Times New Roman"/>
          <w:sz w:val="28"/>
          <w:szCs w:val="28"/>
        </w:rPr>
        <w:t xml:space="preserve"> % 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19B9" w:rsidRPr="00003ADB" w:rsidRDefault="00A86D39" w:rsidP="00127A28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21D">
        <w:rPr>
          <w:rFonts w:ascii="Times New Roman" w:hAnsi="Times New Roman" w:cs="Times New Roman"/>
          <w:sz w:val="28"/>
          <w:szCs w:val="28"/>
        </w:rPr>
        <w:t>Лучшее значение среди гор</w:t>
      </w:r>
      <w:r w:rsidR="00F5083A">
        <w:rPr>
          <w:rFonts w:ascii="Times New Roman" w:hAnsi="Times New Roman" w:cs="Times New Roman"/>
          <w:sz w:val="28"/>
          <w:szCs w:val="28"/>
        </w:rPr>
        <w:t>одских округов у г.о. Самара-102,4</w:t>
      </w:r>
      <w:r w:rsidR="00003ADB">
        <w:rPr>
          <w:rFonts w:ascii="Times New Roman" w:hAnsi="Times New Roman" w:cs="Times New Roman"/>
          <w:sz w:val="28"/>
          <w:szCs w:val="28"/>
        </w:rPr>
        <w:t xml:space="preserve">%, </w:t>
      </w:r>
      <w:r w:rsidRPr="00003ADB">
        <w:rPr>
          <w:rFonts w:ascii="Times New Roman" w:hAnsi="Times New Roman" w:cs="Times New Roman"/>
          <w:sz w:val="28"/>
          <w:szCs w:val="28"/>
        </w:rPr>
        <w:t xml:space="preserve"> г.о</w:t>
      </w:r>
      <w:r w:rsidR="00DE4EF9" w:rsidRPr="00003ADB">
        <w:rPr>
          <w:rFonts w:ascii="Times New Roman" w:hAnsi="Times New Roman" w:cs="Times New Roman"/>
          <w:sz w:val="28"/>
          <w:szCs w:val="28"/>
        </w:rPr>
        <w:t xml:space="preserve">. </w:t>
      </w:r>
      <w:r w:rsidR="00F5083A" w:rsidRPr="00003ADB">
        <w:rPr>
          <w:rFonts w:ascii="Times New Roman" w:hAnsi="Times New Roman" w:cs="Times New Roman"/>
          <w:sz w:val="28"/>
          <w:szCs w:val="28"/>
        </w:rPr>
        <w:t xml:space="preserve"> Кинель- 101,9</w:t>
      </w:r>
      <w:r w:rsidR="00003ADB" w:rsidRPr="00003ADB">
        <w:rPr>
          <w:rFonts w:ascii="Times New Roman" w:hAnsi="Times New Roman" w:cs="Times New Roman"/>
          <w:sz w:val="28"/>
          <w:szCs w:val="28"/>
        </w:rPr>
        <w:t>%,</w:t>
      </w:r>
      <w:r w:rsidR="00E7257A" w:rsidRPr="00003ADB">
        <w:rPr>
          <w:rFonts w:ascii="Times New Roman" w:hAnsi="Times New Roman" w:cs="Times New Roman"/>
          <w:sz w:val="28"/>
          <w:szCs w:val="28"/>
        </w:rPr>
        <w:t xml:space="preserve"> </w:t>
      </w:r>
      <w:r w:rsidR="00F5083A" w:rsidRPr="00003ADB">
        <w:rPr>
          <w:rFonts w:ascii="Times New Roman" w:hAnsi="Times New Roman" w:cs="Times New Roman"/>
          <w:sz w:val="28"/>
          <w:szCs w:val="28"/>
        </w:rPr>
        <w:t xml:space="preserve"> г.о. Отрадный  -118,8 %</w:t>
      </w:r>
      <w:r w:rsidR="00003ADB" w:rsidRPr="00003ADB">
        <w:rPr>
          <w:rFonts w:ascii="Times New Roman" w:hAnsi="Times New Roman" w:cs="Times New Roman"/>
          <w:sz w:val="28"/>
          <w:szCs w:val="28"/>
        </w:rPr>
        <w:t>,</w:t>
      </w:r>
      <w:r w:rsidR="00F5083A" w:rsidRPr="00003ADB">
        <w:rPr>
          <w:rFonts w:ascii="Times New Roman" w:hAnsi="Times New Roman" w:cs="Times New Roman"/>
          <w:sz w:val="28"/>
          <w:szCs w:val="28"/>
        </w:rPr>
        <w:t xml:space="preserve"> </w:t>
      </w:r>
      <w:r w:rsidR="00E7257A" w:rsidRPr="00003ADB">
        <w:rPr>
          <w:rFonts w:ascii="Times New Roman" w:hAnsi="Times New Roman" w:cs="Times New Roman"/>
          <w:sz w:val="28"/>
          <w:szCs w:val="28"/>
        </w:rPr>
        <w:t>г.о.</w:t>
      </w:r>
      <w:r w:rsidR="00DE4EF9" w:rsidRPr="00003ADB">
        <w:rPr>
          <w:rFonts w:ascii="Times New Roman" w:hAnsi="Times New Roman" w:cs="Times New Roman"/>
          <w:sz w:val="28"/>
          <w:szCs w:val="28"/>
        </w:rPr>
        <w:t xml:space="preserve"> </w:t>
      </w:r>
      <w:r w:rsidR="00E7257A" w:rsidRPr="00003ADB">
        <w:rPr>
          <w:rFonts w:ascii="Times New Roman" w:hAnsi="Times New Roman" w:cs="Times New Roman"/>
          <w:sz w:val="28"/>
          <w:szCs w:val="28"/>
        </w:rPr>
        <w:t>Октябрьск</w:t>
      </w:r>
      <w:r w:rsidR="00F5083A" w:rsidRPr="00003ADB">
        <w:rPr>
          <w:rFonts w:ascii="Times New Roman" w:hAnsi="Times New Roman" w:cs="Times New Roman"/>
          <w:sz w:val="28"/>
          <w:szCs w:val="28"/>
        </w:rPr>
        <w:t xml:space="preserve"> – 124,8</w:t>
      </w:r>
      <w:r w:rsidRPr="00003ADB">
        <w:rPr>
          <w:rFonts w:ascii="Times New Roman" w:hAnsi="Times New Roman" w:cs="Times New Roman"/>
          <w:sz w:val="28"/>
          <w:szCs w:val="28"/>
        </w:rPr>
        <w:t>%.</w:t>
      </w:r>
      <w:r w:rsidR="00EF19B9" w:rsidRPr="00003A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98A" w:rsidRDefault="00D0398A" w:rsidP="00127A28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39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2024 году город Похвистнево показал наихудший результат среди в</w:t>
      </w:r>
      <w:r w:rsidR="00003A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сех городских округов — 77,6%. </w:t>
      </w:r>
      <w:r w:rsidRPr="00D039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2023</w:t>
      </w:r>
      <w:r w:rsidR="00BD47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году ситуация была аналогичной </w:t>
      </w:r>
      <w:r w:rsidRPr="00D039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показателем 84,2% Похвистнево также оказалось на последней десятой строчке сводного рейтинга среди городских округов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D0B4B" w:rsidRPr="00CD0B4B" w:rsidRDefault="00CD0B4B" w:rsidP="00CD0B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Данный</w:t>
      </w:r>
      <w:r w:rsidRPr="0039421D">
        <w:rPr>
          <w:rFonts w:ascii="Times New Roman" w:hAnsi="Times New Roman" w:cs="Times New Roman"/>
          <w:noProof/>
          <w:sz w:val="28"/>
          <w:szCs w:val="28"/>
        </w:rPr>
        <w:t xml:space="preserve"> показатель формируется ежегодно на основе информации</w:t>
      </w:r>
      <w:r w:rsidRPr="0039421D">
        <w:rPr>
          <w:rFonts w:ascii="Times New Roman" w:hAnsi="Times New Roman" w:cs="Times New Roman"/>
          <w:sz w:val="28"/>
          <w:szCs w:val="23"/>
        </w:rPr>
        <w:t xml:space="preserve"> Министерства спорта Самарской области, Министерства образования и науки Самарской области, Министерства культуры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2FA2" w:rsidRPr="001D2FA2" w:rsidRDefault="001D2FA2" w:rsidP="001D2F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FA2">
        <w:rPr>
          <w:rFonts w:ascii="Times New Roman" w:hAnsi="Times New Roman" w:cs="Times New Roman"/>
          <w:sz w:val="28"/>
          <w:szCs w:val="28"/>
        </w:rPr>
        <w:t xml:space="preserve">Дополнительное образование детей в городе - это сложившаяся устойчивая образовательная система, направленная на всестороннее развитие детей и подростков, их адаптацию к жизни в обществе, профессиональную ориентацию, выявление и поддержку детей, проявивших выдающиеся </w:t>
      </w:r>
      <w:r w:rsidRPr="001D2FA2">
        <w:rPr>
          <w:rFonts w:ascii="Times New Roman" w:hAnsi="Times New Roman" w:cs="Times New Roman"/>
          <w:sz w:val="28"/>
          <w:szCs w:val="28"/>
        </w:rPr>
        <w:lastRenderedPageBreak/>
        <w:t>способности, на создание условий для развития творческих способностей детей с особыми образовательными потребностями.</w:t>
      </w:r>
    </w:p>
    <w:p w:rsidR="001D2FA2" w:rsidRDefault="001D2FA2" w:rsidP="001D2F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FA2">
        <w:rPr>
          <w:rFonts w:ascii="Times New Roman" w:hAnsi="Times New Roman" w:cs="Times New Roman"/>
          <w:sz w:val="28"/>
          <w:szCs w:val="28"/>
        </w:rPr>
        <w:t>В рамках национального проекта «Образование» система дополнительного образования стала более доступна в связи с развитием сети технопарков «Кванториум», центров цифрового развития «</w:t>
      </w:r>
      <w:r w:rsidRPr="001D2FA2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1D2FA2">
        <w:rPr>
          <w:rFonts w:ascii="Times New Roman" w:hAnsi="Times New Roman" w:cs="Times New Roman"/>
          <w:sz w:val="28"/>
          <w:szCs w:val="28"/>
        </w:rPr>
        <w:t xml:space="preserve">-куб» и образования </w:t>
      </w:r>
      <w:r w:rsidR="001637AB" w:rsidRPr="001D2FA2">
        <w:rPr>
          <w:rFonts w:ascii="Times New Roman" w:hAnsi="Times New Roman" w:cs="Times New Roman"/>
          <w:sz w:val="28"/>
          <w:szCs w:val="28"/>
        </w:rPr>
        <w:t>естественнонаучной</w:t>
      </w:r>
      <w:r w:rsidRPr="001D2FA2">
        <w:rPr>
          <w:rFonts w:ascii="Times New Roman" w:hAnsi="Times New Roman" w:cs="Times New Roman"/>
          <w:sz w:val="28"/>
          <w:szCs w:val="28"/>
        </w:rPr>
        <w:t xml:space="preserve"> и технологическ</w:t>
      </w:r>
      <w:r>
        <w:rPr>
          <w:rFonts w:ascii="Times New Roman" w:hAnsi="Times New Roman" w:cs="Times New Roman"/>
          <w:sz w:val="28"/>
          <w:szCs w:val="28"/>
        </w:rPr>
        <w:t>ой направленности «Точка роста».</w:t>
      </w:r>
    </w:p>
    <w:p w:rsidR="00CD0B4B" w:rsidRPr="00CD0B4B" w:rsidRDefault="00CD0B4B" w:rsidP="00CD0B4B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CD0B4B">
        <w:rPr>
          <w:color w:val="000000"/>
          <w:sz w:val="28"/>
          <w:szCs w:val="28"/>
        </w:rPr>
        <w:t>Для повышения качества и доступности дополнительно</w:t>
      </w:r>
      <w:r>
        <w:rPr>
          <w:color w:val="000000"/>
          <w:sz w:val="28"/>
          <w:szCs w:val="28"/>
        </w:rPr>
        <w:t>го образования детей необходимо</w:t>
      </w:r>
      <w:r w:rsidRPr="00CD0B4B">
        <w:rPr>
          <w:color w:val="000000"/>
          <w:sz w:val="28"/>
          <w:szCs w:val="28"/>
        </w:rPr>
        <w:t>:  </w:t>
      </w:r>
    </w:p>
    <w:p w:rsidR="00CD0B4B" w:rsidRPr="00CD0B4B" w:rsidRDefault="00CD0B4B" w:rsidP="00CD0B4B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</w:t>
      </w:r>
      <w:r w:rsidRPr="00CD0B4B">
        <w:rPr>
          <w:color w:val="000000"/>
          <w:sz w:val="28"/>
          <w:szCs w:val="28"/>
        </w:rPr>
        <w:t>беспечить равный доступ к прог</w:t>
      </w:r>
      <w:r>
        <w:rPr>
          <w:color w:val="000000"/>
          <w:sz w:val="28"/>
          <w:szCs w:val="28"/>
        </w:rPr>
        <w:t>раммам для всех категорий детей;</w:t>
      </w:r>
    </w:p>
    <w:p w:rsidR="00CD0B4B" w:rsidRPr="00CD0B4B" w:rsidRDefault="00CD0B4B" w:rsidP="00CD0B4B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 w:rsidRPr="00CD0B4B">
        <w:rPr>
          <w:color w:val="000000"/>
          <w:sz w:val="28"/>
          <w:szCs w:val="28"/>
        </w:rPr>
        <w:t xml:space="preserve">оздать условия для занятий в </w:t>
      </w:r>
      <w:r w:rsidR="001637AB" w:rsidRPr="00CD0B4B">
        <w:rPr>
          <w:color w:val="000000"/>
          <w:sz w:val="28"/>
          <w:szCs w:val="28"/>
        </w:rPr>
        <w:t>естественн</w:t>
      </w:r>
      <w:r w:rsidR="001637AB">
        <w:rPr>
          <w:color w:val="000000"/>
          <w:sz w:val="28"/>
          <w:szCs w:val="28"/>
        </w:rPr>
        <w:t>онаучных</w:t>
      </w:r>
      <w:r>
        <w:rPr>
          <w:color w:val="000000"/>
          <w:sz w:val="28"/>
          <w:szCs w:val="28"/>
        </w:rPr>
        <w:t xml:space="preserve"> и технических кружках;</w:t>
      </w:r>
    </w:p>
    <w:p w:rsidR="00CD0B4B" w:rsidRPr="00CD0B4B" w:rsidRDefault="00CD0B4B" w:rsidP="00CD0B4B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</w:t>
      </w:r>
      <w:r w:rsidRPr="00CD0B4B">
        <w:rPr>
          <w:color w:val="000000"/>
          <w:sz w:val="28"/>
          <w:szCs w:val="28"/>
        </w:rPr>
        <w:t xml:space="preserve">бновить содержание программ, инфраструктуру и кадровое </w:t>
      </w:r>
      <w:r>
        <w:rPr>
          <w:color w:val="000000"/>
          <w:sz w:val="28"/>
          <w:szCs w:val="28"/>
        </w:rPr>
        <w:t>обеспечение;</w:t>
      </w:r>
    </w:p>
    <w:p w:rsidR="00CD0B4B" w:rsidRPr="00CD0B4B" w:rsidRDefault="00CD0B4B" w:rsidP="00CD0B4B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</w:t>
      </w:r>
      <w:r w:rsidRPr="00CD0B4B">
        <w:rPr>
          <w:color w:val="000000"/>
          <w:sz w:val="28"/>
          <w:szCs w:val="28"/>
        </w:rPr>
        <w:t>азвивать сетевые формы реализации образовательных программ.</w:t>
      </w:r>
    </w:p>
    <w:p w:rsidR="00CD0B4B" w:rsidRPr="00CD0B4B" w:rsidRDefault="00CD0B4B" w:rsidP="001D2F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6D39" w:rsidRPr="0039421D" w:rsidRDefault="00A86D39" w:rsidP="00127A2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E5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7. Показатель</w:t>
      </w:r>
      <w:r w:rsidRPr="0039421D">
        <w:rPr>
          <w:rFonts w:ascii="Times New Roman" w:hAnsi="Times New Roman" w:cs="Times New Roman"/>
          <w:b/>
          <w:sz w:val="28"/>
          <w:szCs w:val="28"/>
        </w:rPr>
        <w:t xml:space="preserve"> «Д</w:t>
      </w:r>
      <w:r w:rsidRPr="0039421D">
        <w:rPr>
          <w:rFonts w:ascii="Times New Roman" w:eastAsia="Calibri" w:hAnsi="Times New Roman" w:cs="Times New Roman"/>
          <w:b/>
          <w:kern w:val="24"/>
          <w:sz w:val="28"/>
          <w:szCs w:val="28"/>
        </w:rPr>
        <w:t>оля муниципальных учреждений культуры, здания которых находятся в аварийном состоянии</w:t>
      </w:r>
      <w:r w:rsidRPr="0039421D">
        <w:rPr>
          <w:rFonts w:ascii="Times New Roman" w:hAnsi="Times New Roman" w:cs="Times New Roman"/>
          <w:b/>
          <w:sz w:val="28"/>
          <w:szCs w:val="28"/>
        </w:rPr>
        <w:t xml:space="preserve"> или требуют капитального ремонта, в общем количестве муниципальных </w:t>
      </w:r>
      <w:r w:rsidRPr="0039421D">
        <w:rPr>
          <w:rFonts w:ascii="Times New Roman" w:eastAsia="Calibri" w:hAnsi="Times New Roman" w:cs="Times New Roman"/>
          <w:b/>
          <w:kern w:val="24"/>
          <w:sz w:val="28"/>
          <w:szCs w:val="28"/>
        </w:rPr>
        <w:t>учреждений культуры</w:t>
      </w:r>
      <w:proofErr w:type="gramStart"/>
      <w:r w:rsidR="001637AB">
        <w:rPr>
          <w:rFonts w:ascii="Times New Roman" w:eastAsia="Calibri" w:hAnsi="Times New Roman" w:cs="Times New Roman"/>
          <w:b/>
          <w:kern w:val="24"/>
          <w:sz w:val="28"/>
          <w:szCs w:val="28"/>
        </w:rPr>
        <w:t xml:space="preserve"> </w:t>
      </w:r>
      <w:r w:rsidRPr="0039421D">
        <w:rPr>
          <w:rFonts w:ascii="Times New Roman" w:hAnsi="Times New Roman" w:cs="Times New Roman"/>
          <w:b/>
          <w:sz w:val="28"/>
          <w:szCs w:val="28"/>
        </w:rPr>
        <w:t>» (%).</w:t>
      </w:r>
      <w:proofErr w:type="gramEnd"/>
    </w:p>
    <w:tbl>
      <w:tblPr>
        <w:tblStyle w:val="aa"/>
        <w:tblW w:w="9582" w:type="dxa"/>
        <w:tblInd w:w="108" w:type="dxa"/>
        <w:tblLook w:val="04A0" w:firstRow="1" w:lastRow="0" w:firstColumn="1" w:lastColumn="0" w:noHBand="0" w:noVBand="1"/>
      </w:tblPr>
      <w:tblGrid>
        <w:gridCol w:w="3544"/>
        <w:gridCol w:w="1191"/>
        <w:gridCol w:w="1077"/>
        <w:gridCol w:w="1500"/>
        <w:gridCol w:w="2270"/>
      </w:tblGrid>
      <w:tr w:rsidR="00A86D39" w:rsidRPr="009E2301" w:rsidTr="00A86D39">
        <w:tc>
          <w:tcPr>
            <w:tcW w:w="3544" w:type="dxa"/>
          </w:tcPr>
          <w:p w:rsidR="00A86D39" w:rsidRPr="00127A28" w:rsidRDefault="00A86D39" w:rsidP="00A86D39">
            <w:pPr>
              <w:pStyle w:val="a3"/>
              <w:spacing w:line="380" w:lineRule="exact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21757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21757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421757" w:rsidP="0042175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Темп роста 2023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к 202</w:t>
            </w: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27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421757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Соотношение 2024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года к средне областному показателю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421757" w:rsidRPr="009E2301" w:rsidTr="00A86D39">
        <w:tc>
          <w:tcPr>
            <w:tcW w:w="3544" w:type="dxa"/>
          </w:tcPr>
          <w:p w:rsidR="00421757" w:rsidRPr="00127A28" w:rsidRDefault="00421757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1191" w:type="dxa"/>
          </w:tcPr>
          <w:p w:rsidR="00421757" w:rsidRPr="00127A28" w:rsidRDefault="00421757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60,6</w:t>
            </w:r>
          </w:p>
        </w:tc>
        <w:tc>
          <w:tcPr>
            <w:tcW w:w="1077" w:type="dxa"/>
          </w:tcPr>
          <w:p w:rsidR="00421757" w:rsidRPr="00127A28" w:rsidRDefault="00421757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60,2</w:t>
            </w:r>
          </w:p>
        </w:tc>
        <w:tc>
          <w:tcPr>
            <w:tcW w:w="1500" w:type="dxa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99,3</w:t>
            </w:r>
          </w:p>
        </w:tc>
        <w:tc>
          <w:tcPr>
            <w:tcW w:w="2270" w:type="dxa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312,6</w:t>
            </w:r>
          </w:p>
        </w:tc>
      </w:tr>
      <w:tr w:rsidR="00421757" w:rsidRPr="009E2301" w:rsidTr="00A86D39">
        <w:tc>
          <w:tcPr>
            <w:tcW w:w="3544" w:type="dxa"/>
          </w:tcPr>
          <w:p w:rsidR="00421757" w:rsidRPr="00127A28" w:rsidRDefault="00421757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91" w:type="dxa"/>
          </w:tcPr>
          <w:p w:rsidR="00421757" w:rsidRPr="00127A28" w:rsidRDefault="00421757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077" w:type="dxa"/>
          </w:tcPr>
          <w:p w:rsidR="00421757" w:rsidRPr="00127A28" w:rsidRDefault="00421757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1500" w:type="dxa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125,2</w:t>
            </w:r>
          </w:p>
        </w:tc>
        <w:tc>
          <w:tcPr>
            <w:tcW w:w="2270" w:type="dxa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162,5</w:t>
            </w:r>
          </w:p>
        </w:tc>
      </w:tr>
      <w:tr w:rsidR="00421757" w:rsidRPr="009E2301" w:rsidTr="00A86D39">
        <w:tc>
          <w:tcPr>
            <w:tcW w:w="3544" w:type="dxa"/>
          </w:tcPr>
          <w:p w:rsidR="00421757" w:rsidRPr="00127A28" w:rsidRDefault="00421757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Кинель</w:t>
            </w:r>
          </w:p>
        </w:tc>
        <w:tc>
          <w:tcPr>
            <w:tcW w:w="1191" w:type="dxa"/>
          </w:tcPr>
          <w:p w:rsidR="00421757" w:rsidRPr="00127A28" w:rsidRDefault="00421757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077" w:type="dxa"/>
          </w:tcPr>
          <w:p w:rsidR="00421757" w:rsidRPr="00127A28" w:rsidRDefault="00421757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7,7</w:t>
            </w:r>
          </w:p>
        </w:tc>
        <w:tc>
          <w:tcPr>
            <w:tcW w:w="1500" w:type="dxa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2270" w:type="dxa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421757" w:rsidRPr="00077DEF" w:rsidTr="00A86D39">
        <w:tc>
          <w:tcPr>
            <w:tcW w:w="3544" w:type="dxa"/>
          </w:tcPr>
          <w:p w:rsidR="00421757" w:rsidRPr="00077DEF" w:rsidRDefault="00421757" w:rsidP="00A86D3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77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г.о.</w:t>
            </w:r>
            <w:r w:rsidR="004D50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77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Новокуйбышевск</w:t>
            </w:r>
          </w:p>
        </w:tc>
        <w:tc>
          <w:tcPr>
            <w:tcW w:w="1191" w:type="dxa"/>
          </w:tcPr>
          <w:p w:rsidR="00421757" w:rsidRPr="00077DEF" w:rsidRDefault="00421757" w:rsidP="00BD472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77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23,5</w:t>
            </w:r>
          </w:p>
        </w:tc>
        <w:tc>
          <w:tcPr>
            <w:tcW w:w="1077" w:type="dxa"/>
          </w:tcPr>
          <w:p w:rsidR="00421757" w:rsidRPr="00077DEF" w:rsidRDefault="00421757" w:rsidP="00A86D3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77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500" w:type="dxa"/>
            <w:vAlign w:val="bottom"/>
          </w:tcPr>
          <w:p w:rsidR="00421757" w:rsidRPr="00077DEF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77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63,8</w:t>
            </w:r>
          </w:p>
        </w:tc>
        <w:tc>
          <w:tcPr>
            <w:tcW w:w="2270" w:type="dxa"/>
            <w:vAlign w:val="bottom"/>
          </w:tcPr>
          <w:p w:rsidR="00421757" w:rsidRPr="00077DEF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77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77,9</w:t>
            </w:r>
          </w:p>
        </w:tc>
      </w:tr>
      <w:tr w:rsidR="00421757" w:rsidRPr="009E2301" w:rsidTr="00A86D39">
        <w:tc>
          <w:tcPr>
            <w:tcW w:w="3544" w:type="dxa"/>
          </w:tcPr>
          <w:p w:rsidR="00421757" w:rsidRPr="00127A28" w:rsidRDefault="00421757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</w:tc>
        <w:tc>
          <w:tcPr>
            <w:tcW w:w="1191" w:type="dxa"/>
          </w:tcPr>
          <w:p w:rsidR="00421757" w:rsidRPr="00127A28" w:rsidRDefault="00421757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077" w:type="dxa"/>
          </w:tcPr>
          <w:p w:rsidR="00421757" w:rsidRPr="00127A28" w:rsidRDefault="00421757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500" w:type="dxa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70" w:type="dxa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</w:t>
            </w:r>
          </w:p>
        </w:tc>
      </w:tr>
      <w:tr w:rsidR="00421757" w:rsidRPr="009E2301" w:rsidTr="00A86D39">
        <w:tc>
          <w:tcPr>
            <w:tcW w:w="3544" w:type="dxa"/>
          </w:tcPr>
          <w:p w:rsidR="00421757" w:rsidRPr="00127A28" w:rsidRDefault="00421757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Отрадный</w:t>
            </w:r>
          </w:p>
        </w:tc>
        <w:tc>
          <w:tcPr>
            <w:tcW w:w="1191" w:type="dxa"/>
            <w:shd w:val="clear" w:color="auto" w:fill="FFFFFF" w:themeFill="background1"/>
          </w:tcPr>
          <w:p w:rsidR="00421757" w:rsidRPr="00127A28" w:rsidRDefault="00421757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77" w:type="dxa"/>
            <w:shd w:val="clear" w:color="auto" w:fill="FFFFFF" w:themeFill="background1"/>
          </w:tcPr>
          <w:p w:rsidR="00421757" w:rsidRPr="00127A28" w:rsidRDefault="00421757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00" w:type="dxa"/>
            <w:shd w:val="clear" w:color="auto" w:fill="FFFFFF" w:themeFill="background1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70" w:type="dxa"/>
            <w:shd w:val="clear" w:color="auto" w:fill="FFFFFF" w:themeFill="background1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21757" w:rsidRPr="009E2301" w:rsidTr="00A86D39">
        <w:tc>
          <w:tcPr>
            <w:tcW w:w="3544" w:type="dxa"/>
            <w:shd w:val="clear" w:color="auto" w:fill="FFFFFF" w:themeFill="background1"/>
          </w:tcPr>
          <w:p w:rsidR="00421757" w:rsidRPr="00127A28" w:rsidRDefault="00421757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Похвистнево</w:t>
            </w:r>
          </w:p>
        </w:tc>
        <w:tc>
          <w:tcPr>
            <w:tcW w:w="1191" w:type="dxa"/>
            <w:shd w:val="clear" w:color="auto" w:fill="FFFFFF" w:themeFill="background1"/>
          </w:tcPr>
          <w:p w:rsidR="00421757" w:rsidRPr="00127A28" w:rsidRDefault="00421757" w:rsidP="00BD4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077" w:type="dxa"/>
            <w:shd w:val="clear" w:color="auto" w:fill="FFFFFF" w:themeFill="background1"/>
          </w:tcPr>
          <w:p w:rsidR="00421757" w:rsidRPr="00127A28" w:rsidRDefault="00421757" w:rsidP="00A86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500" w:type="dxa"/>
            <w:shd w:val="clear" w:color="auto" w:fill="FFFFFF" w:themeFill="background1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2270" w:type="dxa"/>
            <w:shd w:val="clear" w:color="auto" w:fill="FFFFFF" w:themeFill="background1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93,5</w:t>
            </w:r>
          </w:p>
        </w:tc>
      </w:tr>
      <w:tr w:rsidR="00421757" w:rsidRPr="009E2301" w:rsidTr="00A86D39">
        <w:tc>
          <w:tcPr>
            <w:tcW w:w="3544" w:type="dxa"/>
          </w:tcPr>
          <w:p w:rsidR="00421757" w:rsidRPr="00127A28" w:rsidRDefault="00421757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</w:t>
            </w:r>
            <w:r w:rsidR="004D50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Сызрань</w:t>
            </w:r>
          </w:p>
        </w:tc>
        <w:tc>
          <w:tcPr>
            <w:tcW w:w="1191" w:type="dxa"/>
            <w:shd w:val="clear" w:color="auto" w:fill="FFFFFF" w:themeFill="background1"/>
          </w:tcPr>
          <w:p w:rsidR="00421757" w:rsidRPr="00127A28" w:rsidRDefault="00421757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077" w:type="dxa"/>
            <w:shd w:val="clear" w:color="auto" w:fill="FFFFFF" w:themeFill="background1"/>
          </w:tcPr>
          <w:p w:rsidR="00421757" w:rsidRPr="00127A28" w:rsidRDefault="00421757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00" w:type="dxa"/>
            <w:shd w:val="clear" w:color="auto" w:fill="FFFFFF" w:themeFill="background1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70" w:type="dxa"/>
            <w:shd w:val="clear" w:color="auto" w:fill="FFFFFF" w:themeFill="background1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129,8</w:t>
            </w:r>
          </w:p>
        </w:tc>
      </w:tr>
      <w:tr w:rsidR="00421757" w:rsidRPr="009E2301" w:rsidTr="00A86D39">
        <w:tc>
          <w:tcPr>
            <w:tcW w:w="3544" w:type="dxa"/>
          </w:tcPr>
          <w:p w:rsidR="00421757" w:rsidRPr="00127A28" w:rsidRDefault="00421757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91" w:type="dxa"/>
          </w:tcPr>
          <w:p w:rsidR="00421757" w:rsidRPr="00127A28" w:rsidRDefault="00421757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077" w:type="dxa"/>
          </w:tcPr>
          <w:p w:rsidR="00421757" w:rsidRPr="00127A28" w:rsidRDefault="00421757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36,6</w:t>
            </w:r>
          </w:p>
        </w:tc>
        <w:tc>
          <w:tcPr>
            <w:tcW w:w="1500" w:type="dxa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93,8</w:t>
            </w:r>
          </w:p>
        </w:tc>
        <w:tc>
          <w:tcPr>
            <w:tcW w:w="2270" w:type="dxa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190,0</w:t>
            </w:r>
          </w:p>
        </w:tc>
      </w:tr>
      <w:tr w:rsidR="00421757" w:rsidRPr="009E2301" w:rsidTr="00A86D39">
        <w:tc>
          <w:tcPr>
            <w:tcW w:w="3544" w:type="dxa"/>
          </w:tcPr>
          <w:p w:rsidR="00421757" w:rsidRPr="00127A28" w:rsidRDefault="00421757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</w:t>
            </w:r>
            <w:r w:rsidR="004D50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Чапаевск</w:t>
            </w:r>
          </w:p>
        </w:tc>
        <w:tc>
          <w:tcPr>
            <w:tcW w:w="1191" w:type="dxa"/>
          </w:tcPr>
          <w:p w:rsidR="00421757" w:rsidRPr="00127A28" w:rsidRDefault="00421757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077" w:type="dxa"/>
          </w:tcPr>
          <w:p w:rsidR="00421757" w:rsidRPr="00127A28" w:rsidRDefault="00421757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1500" w:type="dxa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91,0</w:t>
            </w:r>
          </w:p>
        </w:tc>
        <w:tc>
          <w:tcPr>
            <w:tcW w:w="2270" w:type="dxa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189,0</w:t>
            </w:r>
          </w:p>
        </w:tc>
      </w:tr>
      <w:tr w:rsidR="00421757" w:rsidRPr="009E2301" w:rsidTr="00A86D39">
        <w:tc>
          <w:tcPr>
            <w:tcW w:w="3544" w:type="dxa"/>
          </w:tcPr>
          <w:p w:rsidR="00421757" w:rsidRPr="00127A28" w:rsidRDefault="00421757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91" w:type="dxa"/>
          </w:tcPr>
          <w:p w:rsidR="00421757" w:rsidRPr="00127A28" w:rsidRDefault="00421757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1077" w:type="dxa"/>
          </w:tcPr>
          <w:p w:rsidR="00421757" w:rsidRPr="00127A28" w:rsidRDefault="00421757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19,26</w:t>
            </w:r>
          </w:p>
        </w:tc>
        <w:tc>
          <w:tcPr>
            <w:tcW w:w="1500" w:type="dxa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86,4</w:t>
            </w:r>
          </w:p>
        </w:tc>
        <w:tc>
          <w:tcPr>
            <w:tcW w:w="2270" w:type="dxa"/>
            <w:vAlign w:val="bottom"/>
          </w:tcPr>
          <w:p w:rsidR="00421757" w:rsidRPr="00127A28" w:rsidRDefault="004217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650783" w:rsidRDefault="00A606C2" w:rsidP="00A606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77DE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7DEF" w:rsidRPr="00077DEF" w:rsidRDefault="00650783" w:rsidP="00A606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077DEF" w:rsidRPr="00077DEF">
        <w:rPr>
          <w:rFonts w:ascii="Times New Roman" w:hAnsi="Times New Roman" w:cs="Times New Roman"/>
          <w:sz w:val="28"/>
          <w:szCs w:val="28"/>
        </w:rPr>
        <w:t>В 2024 году среднее расчётное значение «Доля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культуры» по муниципальным образованиям Самарской области показателя составило 19,26%.</w:t>
      </w:r>
      <w:r w:rsidR="00077DEF">
        <w:rPr>
          <w:rFonts w:ascii="Times New Roman" w:hAnsi="Times New Roman" w:cs="Times New Roman"/>
          <w:sz w:val="28"/>
          <w:szCs w:val="28"/>
        </w:rPr>
        <w:t xml:space="preserve"> </w:t>
      </w:r>
      <w:r w:rsidR="00077DEF" w:rsidRPr="00077DEF">
        <w:rPr>
          <w:rFonts w:ascii="Times New Roman" w:hAnsi="Times New Roman" w:cs="Times New Roman"/>
          <w:sz w:val="28"/>
          <w:szCs w:val="28"/>
        </w:rPr>
        <w:t xml:space="preserve"> В целом по области значение показателя имеет позитивную динамику (2021 – 24,67%, 2022 - 23,57%, 2023 – 22,28%, 2024 – 19,26%)</w:t>
      </w:r>
      <w:r w:rsidR="00A606C2" w:rsidRPr="00077DE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6A557E" w:rsidRDefault="00077DEF" w:rsidP="00A606C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606C2">
        <w:rPr>
          <w:rFonts w:ascii="Times New Roman" w:hAnsi="Times New Roman" w:cs="Times New Roman"/>
          <w:sz w:val="28"/>
          <w:szCs w:val="28"/>
        </w:rPr>
        <w:t xml:space="preserve"> </w:t>
      </w:r>
      <w:r w:rsidR="004C2397" w:rsidRPr="004C2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городском округе Похвистнево в 2024 году наблюдается улучшение показателя «Доля муниципальных учреждений культуры, здания которых находятся в аварийном состоянии или требуют капитального ремонта, в </w:t>
      </w:r>
      <w:r w:rsidR="004C2397" w:rsidRPr="004C2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общем количестве муниципальных учреждений культуры». Этот показатель снизился на 28% по сравнению с предыдущим годом и теперь составляет 18%. Это значение ниже среднего по области на 6,5%. По результатам рейтинга среди городских округов Похвистнево занимает </w:t>
      </w:r>
      <w:r w:rsidR="002641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четвертое</w:t>
      </w:r>
      <w:r w:rsidR="004C2397" w:rsidRPr="004C2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место, </w:t>
      </w:r>
      <w:r w:rsidR="002641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тогда как </w:t>
      </w:r>
      <w:r w:rsidR="004C2397" w:rsidRPr="004C2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2023 году</w:t>
      </w:r>
      <w:r w:rsidR="002641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город был на  пятом месте</w:t>
      </w:r>
      <w:r w:rsidR="004C2397" w:rsidRPr="004C2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C2397" w:rsidRPr="000A1A81" w:rsidRDefault="000A1A81" w:rsidP="000A1A8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</w:t>
      </w:r>
      <w:r w:rsidRPr="000A1A81">
        <w:rPr>
          <w:rFonts w:ascii="Times New Roman" w:hAnsi="Times New Roman" w:cs="Times New Roman"/>
          <w:sz w:val="28"/>
          <w:szCs w:val="28"/>
        </w:rPr>
        <w:t xml:space="preserve"> городском округе Отрадный отсутствуют муниципальные учреждения культуры, здания которых находятся в аварийном состоянии или требуют капитального ремонта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0A1A81">
        <w:rPr>
          <w:rFonts w:ascii="Times New Roman" w:hAnsi="Times New Roman" w:cs="Times New Roman"/>
          <w:sz w:val="28"/>
          <w:szCs w:val="28"/>
        </w:rPr>
        <w:t>ри этом такая ситуация наблюдается несколько лет подряд (с 2021 по 2024 год).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1A81">
        <w:rPr>
          <w:rFonts w:ascii="Times New Roman" w:hAnsi="Times New Roman" w:cs="Times New Roman"/>
          <w:sz w:val="28"/>
          <w:szCs w:val="28"/>
        </w:rPr>
        <w:t xml:space="preserve">У городского округа </w:t>
      </w:r>
      <w:r w:rsidRPr="000A1A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Самара</w:t>
      </w:r>
      <w:r w:rsidR="004C2397" w:rsidRPr="000A1A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A1A81">
        <w:rPr>
          <w:rFonts w:ascii="Times New Roman" w:hAnsi="Times New Roman" w:cs="Times New Roman"/>
          <w:sz w:val="28"/>
          <w:szCs w:val="28"/>
        </w:rPr>
        <w:t>зафиксировано ухудшение значения показателя</w:t>
      </w:r>
      <w:r w:rsidRPr="000A1A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637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 </w:t>
      </w:r>
      <w:r w:rsidR="004C2397" w:rsidRPr="000A1A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60,2%.</w:t>
      </w:r>
    </w:p>
    <w:p w:rsidR="00AF6C8F" w:rsidRDefault="00074171" w:rsidP="00A86D3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B4BEF">
        <w:rPr>
          <w:rFonts w:ascii="Times New Roman" w:hAnsi="Times New Roman" w:cs="Times New Roman"/>
          <w:sz w:val="28"/>
          <w:szCs w:val="28"/>
        </w:rPr>
        <w:t xml:space="preserve"> соответствии с муниципальной программой «Сохранение и развитие сферы культуры и искусства на территории городского округа Похвистнево Самар</w:t>
      </w:r>
      <w:r>
        <w:rPr>
          <w:rFonts w:ascii="Times New Roman" w:hAnsi="Times New Roman" w:cs="Times New Roman"/>
          <w:sz w:val="28"/>
          <w:szCs w:val="28"/>
        </w:rPr>
        <w:t xml:space="preserve">ской области на 2015-2027 годы» </w:t>
      </w:r>
      <w:r w:rsidR="00AF6C8F">
        <w:rPr>
          <w:rFonts w:ascii="Times New Roman" w:hAnsi="Times New Roman"/>
          <w:sz w:val="28"/>
          <w:szCs w:val="28"/>
        </w:rPr>
        <w:t xml:space="preserve"> осталось  отремонтировать здания  МБУК «Дворец культуры» Клуб части города  Венера  и Клуб части города  Красные Пески, которые были построены более 25 лет, признаны </w:t>
      </w:r>
      <w:proofErr w:type="gramStart"/>
      <w:r w:rsidR="00AF6C8F">
        <w:rPr>
          <w:rFonts w:ascii="Times New Roman" w:hAnsi="Times New Roman"/>
          <w:sz w:val="28"/>
          <w:szCs w:val="28"/>
        </w:rPr>
        <w:t>объектами</w:t>
      </w:r>
      <w:proofErr w:type="gramEnd"/>
      <w:r w:rsidR="00AF6C8F">
        <w:rPr>
          <w:rFonts w:ascii="Times New Roman" w:hAnsi="Times New Roman"/>
          <w:sz w:val="28"/>
          <w:szCs w:val="28"/>
        </w:rPr>
        <w:t xml:space="preserve"> требующими капитального  ремонта. </w:t>
      </w:r>
    </w:p>
    <w:p w:rsidR="00A86D39" w:rsidRPr="0079341B" w:rsidRDefault="00A86D39" w:rsidP="00A86D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3E0D">
        <w:rPr>
          <w:rFonts w:ascii="Times New Roman" w:hAnsi="Times New Roman" w:cs="Times New Roman"/>
          <w:noProof/>
          <w:sz w:val="28"/>
          <w:szCs w:val="28"/>
          <w:shd w:val="clear" w:color="auto" w:fill="FFFFFF" w:themeFill="background1"/>
        </w:rPr>
        <w:t>Данный показатель формируется ежегодно на основе представляемого Администрацией муниципалитета реес</w:t>
      </w:r>
      <w:r w:rsidR="006A557E">
        <w:rPr>
          <w:rFonts w:ascii="Times New Roman" w:hAnsi="Times New Roman" w:cs="Times New Roman"/>
          <w:noProof/>
          <w:sz w:val="28"/>
          <w:szCs w:val="28"/>
          <w:shd w:val="clear" w:color="auto" w:fill="FFFFFF" w:themeFill="background1"/>
        </w:rPr>
        <w:t>тра зданий  учреждений культуры</w:t>
      </w:r>
      <w:r w:rsidRPr="00BA3E0D">
        <w:rPr>
          <w:rFonts w:ascii="Times New Roman" w:hAnsi="Times New Roman" w:cs="Times New Roman"/>
          <w:noProof/>
          <w:sz w:val="28"/>
          <w:szCs w:val="28"/>
          <w:shd w:val="clear" w:color="auto" w:fill="FFFFFF" w:themeFill="background1"/>
        </w:rPr>
        <w:t xml:space="preserve">, </w:t>
      </w:r>
      <w:r w:rsidR="006A557E">
        <w:rPr>
          <w:rFonts w:ascii="Times New Roman" w:hAnsi="Times New Roman" w:cs="Times New Roman"/>
          <w:noProof/>
          <w:sz w:val="28"/>
          <w:szCs w:val="28"/>
          <w:shd w:val="clear" w:color="auto" w:fill="FFFFFF" w:themeFill="background1"/>
        </w:rPr>
        <w:t xml:space="preserve">         </w:t>
      </w:r>
      <w:r w:rsidRPr="00BA3E0D">
        <w:rPr>
          <w:rFonts w:ascii="Times New Roman" w:hAnsi="Times New Roman" w:cs="Times New Roman"/>
          <w:noProof/>
          <w:sz w:val="28"/>
          <w:szCs w:val="28"/>
          <w:shd w:val="clear" w:color="auto" w:fill="FFFFFF" w:themeFill="background1"/>
        </w:rPr>
        <w:t>с техническими характеристиками стен, кровли, года ввода в эксплуатацию</w:t>
      </w:r>
      <w:r w:rsidRPr="00BA3E0D">
        <w:rPr>
          <w:rFonts w:ascii="Times New Roman" w:hAnsi="Times New Roman" w:cs="Times New Roman"/>
          <w:noProof/>
          <w:sz w:val="28"/>
          <w:szCs w:val="28"/>
        </w:rPr>
        <w:t>.</w:t>
      </w:r>
      <w:r w:rsidRPr="007934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0783" w:rsidRDefault="00650783" w:rsidP="00A86D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</w:p>
    <w:p w:rsidR="00650783" w:rsidRDefault="00650783" w:rsidP="00A86D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</w:p>
    <w:p w:rsidR="00650783" w:rsidRDefault="00650783" w:rsidP="00A86D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</w:p>
    <w:p w:rsidR="00A86D39" w:rsidRDefault="00A86D39" w:rsidP="00A86D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E5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8. Показатель</w:t>
      </w:r>
      <w:r w:rsidRPr="006E677E">
        <w:rPr>
          <w:rFonts w:ascii="Times New Roman" w:hAnsi="Times New Roman" w:cs="Times New Roman"/>
          <w:b/>
          <w:sz w:val="28"/>
          <w:szCs w:val="28"/>
        </w:rPr>
        <w:t xml:space="preserve"> «Д</w:t>
      </w:r>
      <w:r w:rsidRPr="006E677E">
        <w:rPr>
          <w:rFonts w:ascii="Times New Roman" w:eastAsia="Calibri" w:hAnsi="Times New Roman" w:cs="Times New Roman"/>
          <w:b/>
          <w:kern w:val="24"/>
          <w:sz w:val="28"/>
          <w:szCs w:val="28"/>
        </w:rPr>
        <w:t>оля населения, систематически занимающегося физической культурой и спортом</w:t>
      </w:r>
      <w:proofErr w:type="gramStart"/>
      <w:r w:rsidR="001637AB">
        <w:rPr>
          <w:rFonts w:ascii="Times New Roman" w:eastAsia="Calibri" w:hAnsi="Times New Roman" w:cs="Times New Roman"/>
          <w:b/>
          <w:kern w:val="24"/>
          <w:sz w:val="28"/>
          <w:szCs w:val="28"/>
        </w:rPr>
        <w:t xml:space="preserve"> </w:t>
      </w:r>
      <w:r w:rsidRPr="006E677E">
        <w:rPr>
          <w:rFonts w:ascii="Times New Roman" w:hAnsi="Times New Roman" w:cs="Times New Roman"/>
          <w:b/>
          <w:sz w:val="28"/>
          <w:szCs w:val="28"/>
        </w:rPr>
        <w:t>» (%).</w:t>
      </w:r>
      <w:proofErr w:type="gramEnd"/>
    </w:p>
    <w:p w:rsidR="0001292D" w:rsidRPr="006E677E" w:rsidRDefault="0001292D" w:rsidP="00A86D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9498" w:type="dxa"/>
        <w:tblInd w:w="108" w:type="dxa"/>
        <w:tblLook w:val="04A0" w:firstRow="1" w:lastRow="0" w:firstColumn="1" w:lastColumn="0" w:noHBand="0" w:noVBand="1"/>
      </w:tblPr>
      <w:tblGrid>
        <w:gridCol w:w="3686"/>
        <w:gridCol w:w="1191"/>
        <w:gridCol w:w="1278"/>
        <w:gridCol w:w="1500"/>
        <w:gridCol w:w="1843"/>
      </w:tblGrid>
      <w:tr w:rsidR="00A86D39" w:rsidRPr="009E2301" w:rsidTr="00A86D39">
        <w:tc>
          <w:tcPr>
            <w:tcW w:w="3686" w:type="dxa"/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27A28" w:rsidRPr="00127A28" w:rsidRDefault="00127A28" w:rsidP="00A86D39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6418E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6418E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26418E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Темп роста 2024 к 2023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26418E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Соотношение 2024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года к средне областному показателю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B77E58" w:rsidRPr="009E2301" w:rsidTr="00A86D39">
        <w:tc>
          <w:tcPr>
            <w:tcW w:w="3686" w:type="dxa"/>
          </w:tcPr>
          <w:p w:rsidR="00B77E58" w:rsidRPr="00127A28" w:rsidRDefault="00B77E5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1191" w:type="dxa"/>
          </w:tcPr>
          <w:p w:rsidR="00B77E58" w:rsidRPr="00127A28" w:rsidRDefault="00B77E58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57,7</w:t>
            </w:r>
          </w:p>
        </w:tc>
        <w:tc>
          <w:tcPr>
            <w:tcW w:w="1278" w:type="dxa"/>
          </w:tcPr>
          <w:p w:rsidR="00B77E58" w:rsidRPr="00127A28" w:rsidRDefault="00B77E5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1500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1843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105,0</w:t>
            </w:r>
          </w:p>
        </w:tc>
      </w:tr>
      <w:tr w:rsidR="00B77E58" w:rsidRPr="009E2301" w:rsidTr="00A86D39">
        <w:tc>
          <w:tcPr>
            <w:tcW w:w="3686" w:type="dxa"/>
          </w:tcPr>
          <w:p w:rsidR="00B77E58" w:rsidRPr="00127A28" w:rsidRDefault="00B77E5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91" w:type="dxa"/>
          </w:tcPr>
          <w:p w:rsidR="00B77E58" w:rsidRPr="00127A28" w:rsidRDefault="00B77E58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54,8</w:t>
            </w:r>
          </w:p>
        </w:tc>
        <w:tc>
          <w:tcPr>
            <w:tcW w:w="1278" w:type="dxa"/>
          </w:tcPr>
          <w:p w:rsidR="00B77E58" w:rsidRPr="00127A28" w:rsidRDefault="00B77E5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57,0</w:t>
            </w:r>
          </w:p>
        </w:tc>
        <w:tc>
          <w:tcPr>
            <w:tcW w:w="1500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843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98,9</w:t>
            </w:r>
          </w:p>
        </w:tc>
      </w:tr>
      <w:tr w:rsidR="00B77E58" w:rsidRPr="009E2301" w:rsidTr="00A86D39">
        <w:tc>
          <w:tcPr>
            <w:tcW w:w="3686" w:type="dxa"/>
          </w:tcPr>
          <w:p w:rsidR="00B77E58" w:rsidRPr="00127A28" w:rsidRDefault="00B77E5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Кинель</w:t>
            </w:r>
          </w:p>
        </w:tc>
        <w:tc>
          <w:tcPr>
            <w:tcW w:w="1191" w:type="dxa"/>
          </w:tcPr>
          <w:p w:rsidR="00B77E58" w:rsidRPr="00127A28" w:rsidRDefault="00B77E58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56,1</w:t>
            </w:r>
          </w:p>
        </w:tc>
        <w:tc>
          <w:tcPr>
            <w:tcW w:w="1278" w:type="dxa"/>
          </w:tcPr>
          <w:p w:rsidR="00B77E58" w:rsidRPr="00127A28" w:rsidRDefault="00B77E5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</w:t>
            </w:r>
          </w:p>
        </w:tc>
        <w:tc>
          <w:tcPr>
            <w:tcW w:w="1500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103,9</w:t>
            </w:r>
          </w:p>
        </w:tc>
        <w:tc>
          <w:tcPr>
            <w:tcW w:w="1843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101,2</w:t>
            </w:r>
          </w:p>
        </w:tc>
      </w:tr>
      <w:tr w:rsidR="00B77E58" w:rsidRPr="009E2301" w:rsidTr="00A86D39">
        <w:tc>
          <w:tcPr>
            <w:tcW w:w="3686" w:type="dxa"/>
          </w:tcPr>
          <w:p w:rsidR="00B77E58" w:rsidRPr="00127A28" w:rsidRDefault="00B77E5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</w:t>
            </w:r>
            <w:r w:rsidR="004D50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Новокуйбышевск</w:t>
            </w:r>
          </w:p>
        </w:tc>
        <w:tc>
          <w:tcPr>
            <w:tcW w:w="1191" w:type="dxa"/>
          </w:tcPr>
          <w:p w:rsidR="00B77E58" w:rsidRPr="00127A28" w:rsidRDefault="00B77E58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56,7</w:t>
            </w:r>
          </w:p>
        </w:tc>
        <w:tc>
          <w:tcPr>
            <w:tcW w:w="1278" w:type="dxa"/>
          </w:tcPr>
          <w:p w:rsidR="00B77E58" w:rsidRPr="00127A28" w:rsidRDefault="00B77E5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58,6</w:t>
            </w:r>
          </w:p>
        </w:tc>
        <w:tc>
          <w:tcPr>
            <w:tcW w:w="1500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103,4</w:t>
            </w:r>
          </w:p>
        </w:tc>
        <w:tc>
          <w:tcPr>
            <w:tcW w:w="1843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101,7</w:t>
            </w:r>
          </w:p>
        </w:tc>
      </w:tr>
      <w:tr w:rsidR="00B77E58" w:rsidRPr="009E2301" w:rsidTr="00A86D39">
        <w:tc>
          <w:tcPr>
            <w:tcW w:w="3686" w:type="dxa"/>
          </w:tcPr>
          <w:p w:rsidR="00B77E58" w:rsidRPr="00127A28" w:rsidRDefault="00B77E5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</w:tc>
        <w:tc>
          <w:tcPr>
            <w:tcW w:w="1191" w:type="dxa"/>
          </w:tcPr>
          <w:p w:rsidR="00B77E58" w:rsidRPr="00127A28" w:rsidRDefault="00B77E58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53,8</w:t>
            </w:r>
          </w:p>
        </w:tc>
        <w:tc>
          <w:tcPr>
            <w:tcW w:w="1278" w:type="dxa"/>
          </w:tcPr>
          <w:p w:rsidR="00B77E58" w:rsidRPr="00127A28" w:rsidRDefault="00B77E5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56,1</w:t>
            </w:r>
          </w:p>
        </w:tc>
        <w:tc>
          <w:tcPr>
            <w:tcW w:w="1500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104,3</w:t>
            </w:r>
          </w:p>
        </w:tc>
        <w:tc>
          <w:tcPr>
            <w:tcW w:w="1843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97,4</w:t>
            </w:r>
          </w:p>
        </w:tc>
      </w:tr>
      <w:tr w:rsidR="00B77E58" w:rsidRPr="009E2301" w:rsidTr="00A86D39">
        <w:tc>
          <w:tcPr>
            <w:tcW w:w="3686" w:type="dxa"/>
          </w:tcPr>
          <w:p w:rsidR="00B77E58" w:rsidRPr="00127A28" w:rsidRDefault="00B77E5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Отрадный</w:t>
            </w:r>
          </w:p>
        </w:tc>
        <w:tc>
          <w:tcPr>
            <w:tcW w:w="1191" w:type="dxa"/>
          </w:tcPr>
          <w:p w:rsidR="00B77E58" w:rsidRPr="00127A28" w:rsidRDefault="00B77E58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61,3</w:t>
            </w:r>
          </w:p>
        </w:tc>
        <w:tc>
          <w:tcPr>
            <w:tcW w:w="1278" w:type="dxa"/>
          </w:tcPr>
          <w:p w:rsidR="00B77E58" w:rsidRPr="00127A28" w:rsidRDefault="00B77E5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500" w:type="dxa"/>
            <w:vAlign w:val="bottom"/>
          </w:tcPr>
          <w:p w:rsidR="00B77E58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843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108,5</w:t>
            </w:r>
          </w:p>
        </w:tc>
      </w:tr>
      <w:tr w:rsidR="00B77E58" w:rsidRPr="009E2301" w:rsidTr="00A86D39">
        <w:tc>
          <w:tcPr>
            <w:tcW w:w="3686" w:type="dxa"/>
            <w:shd w:val="clear" w:color="auto" w:fill="FFFFFF" w:themeFill="background1"/>
          </w:tcPr>
          <w:p w:rsidR="00B77E58" w:rsidRPr="00127A28" w:rsidRDefault="00B77E5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Похвистнево</w:t>
            </w:r>
          </w:p>
        </w:tc>
        <w:tc>
          <w:tcPr>
            <w:tcW w:w="1191" w:type="dxa"/>
            <w:shd w:val="clear" w:color="auto" w:fill="FFFFFF" w:themeFill="background1"/>
          </w:tcPr>
          <w:p w:rsidR="00B77E58" w:rsidRPr="00127A28" w:rsidRDefault="00B77E58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278" w:type="dxa"/>
            <w:shd w:val="clear" w:color="auto" w:fill="FFFFFF" w:themeFill="background1"/>
          </w:tcPr>
          <w:p w:rsidR="00B77E58" w:rsidRPr="00127A28" w:rsidRDefault="00B77E5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62,0</w:t>
            </w:r>
          </w:p>
        </w:tc>
        <w:tc>
          <w:tcPr>
            <w:tcW w:w="1500" w:type="dxa"/>
            <w:shd w:val="clear" w:color="auto" w:fill="FFFFFF" w:themeFill="background1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107,6</w:t>
            </w:r>
          </w:p>
        </w:tc>
      </w:tr>
      <w:tr w:rsidR="00B77E58" w:rsidRPr="009E2301" w:rsidTr="00A86D39">
        <w:tc>
          <w:tcPr>
            <w:tcW w:w="3686" w:type="dxa"/>
          </w:tcPr>
          <w:p w:rsidR="00B77E58" w:rsidRPr="00127A28" w:rsidRDefault="00B77E5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</w:t>
            </w:r>
            <w:r w:rsidR="004D50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Сызрань</w:t>
            </w:r>
          </w:p>
        </w:tc>
        <w:tc>
          <w:tcPr>
            <w:tcW w:w="1191" w:type="dxa"/>
          </w:tcPr>
          <w:p w:rsidR="00B77E58" w:rsidRPr="00127A28" w:rsidRDefault="00B77E58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1278" w:type="dxa"/>
          </w:tcPr>
          <w:p w:rsidR="00B77E58" w:rsidRPr="00127A28" w:rsidRDefault="00B77E5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56,2</w:t>
            </w:r>
          </w:p>
        </w:tc>
        <w:tc>
          <w:tcPr>
            <w:tcW w:w="1500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104,3</w:t>
            </w:r>
          </w:p>
        </w:tc>
        <w:tc>
          <w:tcPr>
            <w:tcW w:w="1843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97,5</w:t>
            </w:r>
          </w:p>
        </w:tc>
      </w:tr>
      <w:tr w:rsidR="00B77E58" w:rsidRPr="009E2301" w:rsidTr="00A86D39">
        <w:tc>
          <w:tcPr>
            <w:tcW w:w="3686" w:type="dxa"/>
          </w:tcPr>
          <w:p w:rsidR="00B77E58" w:rsidRPr="00127A28" w:rsidRDefault="00B77E5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91" w:type="dxa"/>
          </w:tcPr>
          <w:p w:rsidR="00B77E58" w:rsidRPr="00127A28" w:rsidRDefault="00B77E58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53,2</w:t>
            </w:r>
          </w:p>
        </w:tc>
        <w:tc>
          <w:tcPr>
            <w:tcW w:w="1278" w:type="dxa"/>
          </w:tcPr>
          <w:p w:rsidR="00B77E58" w:rsidRPr="00127A28" w:rsidRDefault="00B77E5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55,8</w:t>
            </w:r>
          </w:p>
        </w:tc>
        <w:tc>
          <w:tcPr>
            <w:tcW w:w="1500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1843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96,8</w:t>
            </w:r>
          </w:p>
        </w:tc>
      </w:tr>
      <w:tr w:rsidR="00B77E58" w:rsidRPr="009E2301" w:rsidTr="00A86D39">
        <w:tc>
          <w:tcPr>
            <w:tcW w:w="3686" w:type="dxa"/>
          </w:tcPr>
          <w:p w:rsidR="00B77E58" w:rsidRPr="00127A28" w:rsidRDefault="00B77E5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</w:t>
            </w:r>
            <w:r w:rsidR="004D50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Чапаевск</w:t>
            </w:r>
          </w:p>
        </w:tc>
        <w:tc>
          <w:tcPr>
            <w:tcW w:w="1191" w:type="dxa"/>
          </w:tcPr>
          <w:p w:rsidR="00B77E58" w:rsidRPr="00127A28" w:rsidRDefault="00B77E58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53,2</w:t>
            </w:r>
          </w:p>
        </w:tc>
        <w:tc>
          <w:tcPr>
            <w:tcW w:w="1278" w:type="dxa"/>
          </w:tcPr>
          <w:p w:rsidR="00B77E58" w:rsidRPr="00127A28" w:rsidRDefault="00B77E5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500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106,0</w:t>
            </w:r>
          </w:p>
        </w:tc>
        <w:tc>
          <w:tcPr>
            <w:tcW w:w="1843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</w:t>
            </w:r>
          </w:p>
        </w:tc>
      </w:tr>
      <w:tr w:rsidR="00B77E58" w:rsidRPr="00BA3E0D" w:rsidTr="00A86D39">
        <w:tc>
          <w:tcPr>
            <w:tcW w:w="3686" w:type="dxa"/>
          </w:tcPr>
          <w:p w:rsidR="00B77E58" w:rsidRPr="00127A28" w:rsidRDefault="00B77E58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91" w:type="dxa"/>
          </w:tcPr>
          <w:p w:rsidR="00B77E58" w:rsidRPr="00127A28" w:rsidRDefault="00B77E58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1278" w:type="dxa"/>
          </w:tcPr>
          <w:p w:rsidR="00B77E58" w:rsidRPr="00127A28" w:rsidRDefault="00B77E58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57,62</w:t>
            </w:r>
          </w:p>
        </w:tc>
        <w:tc>
          <w:tcPr>
            <w:tcW w:w="1500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104,6</w:t>
            </w:r>
          </w:p>
        </w:tc>
        <w:tc>
          <w:tcPr>
            <w:tcW w:w="1843" w:type="dxa"/>
            <w:vAlign w:val="bottom"/>
          </w:tcPr>
          <w:p w:rsidR="00B77E58" w:rsidRPr="00127A28" w:rsidRDefault="00B77E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323048" w:rsidRDefault="00323048" w:rsidP="00A86D39">
      <w:pPr>
        <w:shd w:val="clear" w:color="auto" w:fill="FFFFFF" w:themeFill="background1"/>
        <w:spacing w:before="192" w:line="240" w:lineRule="auto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6D39" w:rsidRPr="00323048" w:rsidRDefault="00323048" w:rsidP="00323048">
      <w:pPr>
        <w:shd w:val="clear" w:color="auto" w:fill="FFFFFF" w:themeFill="background1"/>
        <w:spacing w:before="192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3048">
        <w:rPr>
          <w:rFonts w:ascii="Times New Roman" w:hAnsi="Times New Roman" w:cs="Times New Roman"/>
          <w:sz w:val="28"/>
          <w:szCs w:val="28"/>
        </w:rPr>
        <w:t xml:space="preserve">По итогам 2024 года в среднем по муниципальным образованиям Самарской области систематически занималось физической культурой и спортом 57,62% населения, что выше на 2,52 процентных пункта уровня 2023 </w:t>
      </w:r>
      <w:r w:rsidRPr="00323048">
        <w:rPr>
          <w:rFonts w:ascii="Times New Roman" w:hAnsi="Times New Roman" w:cs="Times New Roman"/>
          <w:sz w:val="28"/>
          <w:szCs w:val="28"/>
        </w:rPr>
        <w:lastRenderedPageBreak/>
        <w:t>года (55,10%),</w:t>
      </w:r>
      <w:r w:rsidRPr="00323048">
        <w:t xml:space="preserve"> </w:t>
      </w:r>
      <w:r w:rsidRPr="00323048">
        <w:rPr>
          <w:rFonts w:ascii="Times New Roman" w:hAnsi="Times New Roman" w:cs="Times New Roman"/>
          <w:sz w:val="28"/>
          <w:szCs w:val="28"/>
        </w:rPr>
        <w:t>Наибольшая доля данной категории населения отмечается в городских округах</w:t>
      </w:r>
      <w:r w:rsidR="006F0FDF">
        <w:rPr>
          <w:rFonts w:ascii="Times New Roman" w:hAnsi="Times New Roman" w:cs="Times New Roman"/>
          <w:sz w:val="28"/>
          <w:szCs w:val="28"/>
        </w:rPr>
        <w:t xml:space="preserve"> </w:t>
      </w:r>
      <w:r w:rsidRPr="003230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3048">
        <w:rPr>
          <w:rFonts w:ascii="Times New Roman" w:hAnsi="Times New Roman" w:cs="Times New Roman"/>
          <w:sz w:val="28"/>
          <w:szCs w:val="28"/>
        </w:rPr>
        <w:t>Отрадный</w:t>
      </w:r>
      <w:proofErr w:type="gramEnd"/>
      <w:r w:rsidRPr="00323048">
        <w:rPr>
          <w:rFonts w:ascii="Times New Roman" w:hAnsi="Times New Roman" w:cs="Times New Roman"/>
          <w:sz w:val="28"/>
          <w:szCs w:val="28"/>
        </w:rPr>
        <w:t xml:space="preserve"> (62,5%), Похвистнево (62%), Самара (60,5%) .</w:t>
      </w:r>
    </w:p>
    <w:p w:rsidR="003F6DDF" w:rsidRDefault="00A86D39" w:rsidP="00127A28">
      <w:pPr>
        <w:shd w:val="clear" w:color="auto" w:fill="FFFFFF" w:themeFill="background1"/>
        <w:spacing w:before="192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6F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Показатель </w:t>
      </w:r>
      <w:r w:rsidR="00174EFB" w:rsidRPr="00174EFB">
        <w:rPr>
          <w:rFonts w:ascii="Times New Roman" w:hAnsi="Times New Roman" w:cs="Times New Roman"/>
          <w:sz w:val="28"/>
          <w:szCs w:val="28"/>
        </w:rPr>
        <w:t>«Д</w:t>
      </w:r>
      <w:r w:rsidR="00174EFB" w:rsidRPr="00174EFB">
        <w:rPr>
          <w:rFonts w:ascii="Times New Roman" w:eastAsia="Calibri" w:hAnsi="Times New Roman" w:cs="Times New Roman"/>
          <w:kern w:val="24"/>
          <w:sz w:val="28"/>
          <w:szCs w:val="28"/>
        </w:rPr>
        <w:t>оля населения, систематически занимающегося физической культурой и спортом</w:t>
      </w:r>
      <w:r w:rsidR="00174EFB" w:rsidRPr="00174EFB">
        <w:rPr>
          <w:rFonts w:ascii="Times New Roman" w:hAnsi="Times New Roman" w:cs="Times New Roman"/>
          <w:sz w:val="28"/>
          <w:szCs w:val="28"/>
        </w:rPr>
        <w:t>»</w:t>
      </w:r>
      <w:r w:rsidR="003F6DDF">
        <w:rPr>
          <w:rFonts w:ascii="Times New Roman" w:hAnsi="Times New Roman" w:cs="Times New Roman"/>
          <w:sz w:val="28"/>
          <w:szCs w:val="28"/>
        </w:rPr>
        <w:t xml:space="preserve"> в  городском округе Похвистнево </w:t>
      </w:r>
      <w:r w:rsidR="00174EFB" w:rsidRPr="006E67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4EF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за 2024</w:t>
      </w:r>
      <w:r w:rsidRPr="001116F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год улучшился на </w:t>
      </w:r>
      <w:r w:rsidR="00174EF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4,9% по сравнению с 2023</w:t>
      </w:r>
      <w:r w:rsidR="003F6DD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годом</w:t>
      </w:r>
      <w:r w:rsidR="0032304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</w:t>
      </w:r>
      <w:r w:rsidR="003F6DDF" w:rsidRPr="003F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превысил среднеобластной уровень на 7,6%.</w:t>
      </w:r>
      <w:r w:rsidR="002A49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Второе место в рейтинге  как и</w:t>
      </w:r>
      <w:r w:rsidR="005677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A49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 2023году.</w:t>
      </w:r>
    </w:p>
    <w:p w:rsidR="00174EFB" w:rsidRDefault="002A49E3" w:rsidP="00127A28">
      <w:pPr>
        <w:shd w:val="clear" w:color="auto" w:fill="FFFFFF"/>
        <w:spacing w:after="0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Наимень</w:t>
      </w:r>
      <w:r w:rsidR="00174EFB">
        <w:rPr>
          <w:rFonts w:ascii="Times New Roman" w:hAnsi="Times New Roman" w:cs="Times New Roman"/>
          <w:sz w:val="28"/>
          <w:szCs w:val="28"/>
        </w:rPr>
        <w:t>шее значение данного показателя среди городских округов                                  у г.о. Тольятти  - 55,8%</w:t>
      </w:r>
      <w:r w:rsidR="001C0A29">
        <w:rPr>
          <w:rFonts w:ascii="Times New Roman" w:hAnsi="Times New Roman" w:cs="Times New Roman"/>
          <w:sz w:val="28"/>
          <w:szCs w:val="28"/>
        </w:rPr>
        <w:t>.</w:t>
      </w:r>
    </w:p>
    <w:p w:rsidR="00174EFB" w:rsidRDefault="00174EFB" w:rsidP="00127A28">
      <w:pPr>
        <w:shd w:val="clear" w:color="auto" w:fill="FFFFFF"/>
        <w:spacing w:after="0"/>
        <w:ind w:right="62"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116F0">
        <w:rPr>
          <w:rFonts w:ascii="Times New Roman" w:hAnsi="Times New Roman" w:cs="Times New Roman"/>
          <w:noProof/>
          <w:sz w:val="28"/>
          <w:szCs w:val="28"/>
        </w:rPr>
        <w:t>Данный показатель формируется ежегодно на основе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представляе</w:t>
      </w:r>
      <w:r w:rsidRPr="007B1B5B">
        <w:rPr>
          <w:rFonts w:ascii="Times New Roman" w:hAnsi="Times New Roman" w:cs="Times New Roman"/>
          <w:noProof/>
          <w:sz w:val="28"/>
          <w:szCs w:val="28"/>
        </w:rPr>
        <w:t xml:space="preserve">мого </w:t>
      </w:r>
      <w:r w:rsidRPr="00785992">
        <w:rPr>
          <w:rFonts w:ascii="Times New Roman" w:hAnsi="Times New Roman" w:cs="Times New Roman"/>
          <w:noProof/>
          <w:sz w:val="28"/>
          <w:szCs w:val="28"/>
        </w:rPr>
        <w:t>Министерством спорта Самарской области на основаннии данных федеральной формы статистического наблюдения 1-ФК, с учётом ввода в эксплуатацию спортивных объектов и мероприятий на привлечения населения к занятию спортом.</w:t>
      </w:r>
    </w:p>
    <w:p w:rsidR="001C0A29" w:rsidRPr="001C0A29" w:rsidRDefault="001C0A29" w:rsidP="0033411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A29">
        <w:rPr>
          <w:rFonts w:ascii="Times New Roman" w:hAnsi="Times New Roman" w:cs="Times New Roman"/>
          <w:sz w:val="28"/>
          <w:szCs w:val="28"/>
        </w:rPr>
        <w:t>Сложившаяся положительная динамика значения показателя является результатом проводимых мероприятий, направленных на популяризацию физической культуры и спорта среди населения, в том числе в рамках национального проекта «Демография» и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проекта «Спорт - норма жизни», </w:t>
      </w:r>
      <w:r w:rsidRPr="001C0A29">
        <w:rPr>
          <w:rFonts w:ascii="Times New Roman" w:hAnsi="Times New Roman" w:cs="Times New Roman"/>
          <w:sz w:val="28"/>
          <w:szCs w:val="28"/>
        </w:rPr>
        <w:t>государственной программы Самарской области «Развитие физической культуры и спорта в Самарской области»</w:t>
      </w:r>
      <w:proofErr w:type="gramStart"/>
      <w:r w:rsidRPr="001C0A2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64558">
        <w:t xml:space="preserve"> </w:t>
      </w:r>
      <w:proofErr w:type="gramStart"/>
      <w:r w:rsidRPr="001C0A2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C0A29">
        <w:rPr>
          <w:rFonts w:ascii="Times New Roman" w:hAnsi="Times New Roman" w:cs="Times New Roman"/>
          <w:sz w:val="28"/>
          <w:szCs w:val="28"/>
        </w:rPr>
        <w:t xml:space="preserve"> также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1C0A29">
        <w:rPr>
          <w:rFonts w:ascii="Times New Roman" w:hAnsi="Times New Roman" w:cs="Times New Roman"/>
          <w:sz w:val="28"/>
          <w:szCs w:val="28"/>
        </w:rPr>
        <w:t xml:space="preserve"> программы «Развитие физической культ</w:t>
      </w:r>
      <w:r>
        <w:rPr>
          <w:rFonts w:ascii="Times New Roman" w:hAnsi="Times New Roman" w:cs="Times New Roman"/>
          <w:sz w:val="28"/>
          <w:szCs w:val="28"/>
        </w:rPr>
        <w:t>уры и спорта в   городском округе Похвистнево Самарской  области на  2017-2027 годы</w:t>
      </w:r>
      <w:r w:rsidRPr="001C0A2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C0A29" w:rsidRDefault="001C0A29" w:rsidP="00CC48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A29">
        <w:rPr>
          <w:rFonts w:ascii="Times New Roman" w:hAnsi="Times New Roman" w:cs="Times New Roman"/>
          <w:sz w:val="28"/>
          <w:szCs w:val="28"/>
        </w:rPr>
        <w:t>Так в результате мероприятий государственной программы в 2024 году: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C0A29">
        <w:rPr>
          <w:rFonts w:ascii="Times New Roman" w:hAnsi="Times New Roman" w:cs="Times New Roman"/>
          <w:sz w:val="28"/>
          <w:szCs w:val="28"/>
        </w:rPr>
        <w:t>выполнено устройст</w:t>
      </w:r>
      <w:r w:rsidR="00785992">
        <w:rPr>
          <w:rFonts w:ascii="Times New Roman" w:hAnsi="Times New Roman" w:cs="Times New Roman"/>
          <w:sz w:val="28"/>
          <w:szCs w:val="28"/>
        </w:rPr>
        <w:t>во 2 спортивных площадки</w:t>
      </w:r>
      <w:r w:rsidR="00CC4800">
        <w:rPr>
          <w:rFonts w:ascii="Times New Roman" w:hAnsi="Times New Roman" w:cs="Times New Roman"/>
          <w:sz w:val="28"/>
          <w:szCs w:val="28"/>
        </w:rPr>
        <w:t>, п</w:t>
      </w:r>
      <w:r w:rsidR="00CC4800" w:rsidRPr="00CC4800">
        <w:rPr>
          <w:rFonts w:ascii="Times New Roman" w:hAnsi="Times New Roman" w:cs="Times New Roman"/>
          <w:sz w:val="28"/>
          <w:szCs w:val="28"/>
        </w:rPr>
        <w:t>родолжена работа по популяризации и пропаганде Всероссийского физкультурно-спортивного комплекса «Готов к труду и обороне» (ГТО)</w:t>
      </w:r>
      <w:r w:rsidR="00CC4800">
        <w:rPr>
          <w:rFonts w:ascii="Times New Roman" w:hAnsi="Times New Roman" w:cs="Times New Roman"/>
          <w:sz w:val="28"/>
          <w:szCs w:val="28"/>
        </w:rPr>
        <w:t>.</w:t>
      </w:r>
    </w:p>
    <w:p w:rsidR="0001292D" w:rsidRPr="00CC4800" w:rsidRDefault="0001292D" w:rsidP="00CC4800">
      <w:pPr>
        <w:spacing w:after="0"/>
        <w:ind w:firstLine="709"/>
        <w:jc w:val="both"/>
      </w:pPr>
    </w:p>
    <w:p w:rsidR="00A86D39" w:rsidRPr="00174EFB" w:rsidRDefault="00A86D39" w:rsidP="00174EFB">
      <w:pPr>
        <w:shd w:val="clear" w:color="auto" w:fill="FFFFFF"/>
        <w:spacing w:after="0" w:line="240" w:lineRule="auto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60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2E5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9. Показатель</w:t>
      </w:r>
      <w:r w:rsidRPr="00A960B7">
        <w:rPr>
          <w:rFonts w:ascii="Times New Roman" w:hAnsi="Times New Roman" w:cs="Times New Roman"/>
          <w:b/>
          <w:sz w:val="28"/>
          <w:szCs w:val="28"/>
        </w:rPr>
        <w:t xml:space="preserve"> «Д</w:t>
      </w:r>
      <w:r w:rsidRPr="00A960B7">
        <w:rPr>
          <w:rFonts w:ascii="Times New Roman" w:eastAsia="Calibri" w:hAnsi="Times New Roman" w:cs="Times New Roman"/>
          <w:b/>
          <w:kern w:val="24"/>
          <w:sz w:val="28"/>
          <w:szCs w:val="28"/>
        </w:rPr>
        <w:t>оля обучающих</w:t>
      </w:r>
      <w:r w:rsidR="006F0FDF">
        <w:rPr>
          <w:rFonts w:ascii="Times New Roman" w:eastAsia="Calibri" w:hAnsi="Times New Roman" w:cs="Times New Roman"/>
          <w:b/>
          <w:kern w:val="24"/>
          <w:sz w:val="28"/>
          <w:szCs w:val="28"/>
        </w:rPr>
        <w:t>ся, систематически занимающихся</w:t>
      </w:r>
      <w:r w:rsidRPr="00A960B7">
        <w:rPr>
          <w:rFonts w:ascii="Times New Roman" w:eastAsia="Calibri" w:hAnsi="Times New Roman" w:cs="Times New Roman"/>
          <w:b/>
          <w:kern w:val="24"/>
          <w:sz w:val="28"/>
          <w:szCs w:val="28"/>
        </w:rPr>
        <w:t xml:space="preserve"> физической культурой и спортом, в общей численности обучающихся</w:t>
      </w:r>
      <w:r w:rsidRPr="00A960B7">
        <w:rPr>
          <w:rFonts w:ascii="Times New Roman" w:hAnsi="Times New Roman" w:cs="Times New Roman"/>
          <w:b/>
          <w:sz w:val="28"/>
          <w:szCs w:val="28"/>
        </w:rPr>
        <w:t>» (%).</w:t>
      </w:r>
    </w:p>
    <w:tbl>
      <w:tblPr>
        <w:tblStyle w:val="aa"/>
        <w:tblW w:w="9498" w:type="dxa"/>
        <w:tblInd w:w="108" w:type="dxa"/>
        <w:tblLook w:val="04A0" w:firstRow="1" w:lastRow="0" w:firstColumn="1" w:lastColumn="0" w:noHBand="0" w:noVBand="1"/>
      </w:tblPr>
      <w:tblGrid>
        <w:gridCol w:w="3544"/>
        <w:gridCol w:w="1134"/>
        <w:gridCol w:w="1134"/>
        <w:gridCol w:w="1418"/>
        <w:gridCol w:w="2268"/>
      </w:tblGrid>
      <w:tr w:rsidR="00A86D39" w:rsidRPr="009E2301" w:rsidTr="00A86D39">
        <w:tc>
          <w:tcPr>
            <w:tcW w:w="3544" w:type="dxa"/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D4722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D4722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BD4722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Темп роста 2024 к 2023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 (%)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BD4722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Соотношение 2024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года к средне областному показателю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AB1E46" w:rsidRPr="009E2301" w:rsidTr="005B0454">
        <w:tc>
          <w:tcPr>
            <w:tcW w:w="3544" w:type="dxa"/>
          </w:tcPr>
          <w:p w:rsidR="00AB1E46" w:rsidRPr="00127A28" w:rsidRDefault="00AB1E4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99,7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1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99,7</w:t>
            </w:r>
          </w:p>
        </w:tc>
        <w:tc>
          <w:tcPr>
            <w:tcW w:w="226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102,6</w:t>
            </w:r>
          </w:p>
        </w:tc>
      </w:tr>
      <w:tr w:rsidR="00AB1E46" w:rsidRPr="009E2301" w:rsidTr="005B0454">
        <w:tc>
          <w:tcPr>
            <w:tcW w:w="3544" w:type="dxa"/>
          </w:tcPr>
          <w:p w:rsidR="00AB1E46" w:rsidRPr="00127A28" w:rsidRDefault="00AB1E4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93,2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94,2</w:t>
            </w:r>
          </w:p>
        </w:tc>
        <w:tc>
          <w:tcPr>
            <w:tcW w:w="141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101,1</w:t>
            </w:r>
          </w:p>
        </w:tc>
        <w:tc>
          <w:tcPr>
            <w:tcW w:w="226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</w:t>
            </w:r>
          </w:p>
        </w:tc>
      </w:tr>
      <w:tr w:rsidR="00AB1E46" w:rsidRPr="009E2301" w:rsidTr="005B0454">
        <w:tc>
          <w:tcPr>
            <w:tcW w:w="3544" w:type="dxa"/>
          </w:tcPr>
          <w:p w:rsidR="00AB1E46" w:rsidRPr="00127A28" w:rsidRDefault="00AB1E4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Кинель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99,9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98,9</w:t>
            </w:r>
          </w:p>
        </w:tc>
        <w:tc>
          <w:tcPr>
            <w:tcW w:w="141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226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102,1</w:t>
            </w:r>
          </w:p>
        </w:tc>
      </w:tr>
      <w:tr w:rsidR="00AB1E46" w:rsidRPr="009E2301" w:rsidTr="005B0454">
        <w:tc>
          <w:tcPr>
            <w:tcW w:w="3544" w:type="dxa"/>
          </w:tcPr>
          <w:p w:rsidR="00AB1E46" w:rsidRPr="00127A28" w:rsidRDefault="00AB1E4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</w:t>
            </w:r>
            <w:r w:rsidR="004D50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Новокуйбышевск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99,7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98,7</w:t>
            </w:r>
          </w:p>
        </w:tc>
        <w:tc>
          <w:tcPr>
            <w:tcW w:w="141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226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101,9</w:t>
            </w:r>
          </w:p>
        </w:tc>
      </w:tr>
      <w:tr w:rsidR="00AB1E46" w:rsidRPr="009E2301" w:rsidTr="005B0454">
        <w:tc>
          <w:tcPr>
            <w:tcW w:w="3544" w:type="dxa"/>
          </w:tcPr>
          <w:p w:rsidR="00AB1E46" w:rsidRPr="00127A28" w:rsidRDefault="00AB1E4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103,2</w:t>
            </w:r>
          </w:p>
        </w:tc>
      </w:tr>
      <w:tr w:rsidR="00AB1E46" w:rsidRPr="009E2301" w:rsidTr="005B0454">
        <w:tc>
          <w:tcPr>
            <w:tcW w:w="3544" w:type="dxa"/>
          </w:tcPr>
          <w:p w:rsidR="00AB1E46" w:rsidRPr="00127A28" w:rsidRDefault="00AB1E4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Отрадный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99,1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AB1E46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226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103,2</w:t>
            </w:r>
          </w:p>
        </w:tc>
      </w:tr>
      <w:tr w:rsidR="00AB1E46" w:rsidRPr="009E2301" w:rsidTr="001C0B7A">
        <w:trPr>
          <w:trHeight w:val="350"/>
        </w:trPr>
        <w:tc>
          <w:tcPr>
            <w:tcW w:w="3544" w:type="dxa"/>
            <w:shd w:val="clear" w:color="auto" w:fill="FFFFFF" w:themeFill="background1"/>
          </w:tcPr>
          <w:p w:rsidR="00AB1E46" w:rsidRPr="00127A28" w:rsidRDefault="00AB1E4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Похвистнево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B1E46" w:rsidRPr="00127A28" w:rsidRDefault="00AB1E46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B1E46" w:rsidRPr="00127A28" w:rsidRDefault="00AB1E4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73,4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78,4</w:t>
            </w:r>
          </w:p>
        </w:tc>
        <w:tc>
          <w:tcPr>
            <w:tcW w:w="2268" w:type="dxa"/>
            <w:shd w:val="clear" w:color="auto" w:fill="FFFFFF" w:themeFill="background1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75,7</w:t>
            </w:r>
          </w:p>
        </w:tc>
      </w:tr>
      <w:tr w:rsidR="00AB1E46" w:rsidRPr="009E2301" w:rsidTr="005B0454">
        <w:tc>
          <w:tcPr>
            <w:tcW w:w="3544" w:type="dxa"/>
          </w:tcPr>
          <w:p w:rsidR="00AB1E46" w:rsidRPr="00127A28" w:rsidRDefault="00AB1E4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</w:t>
            </w:r>
            <w:r w:rsidR="001C0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Сызрань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94,7</w:t>
            </w:r>
          </w:p>
        </w:tc>
        <w:tc>
          <w:tcPr>
            <w:tcW w:w="141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100,3</w:t>
            </w:r>
          </w:p>
        </w:tc>
        <w:tc>
          <w:tcPr>
            <w:tcW w:w="226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97,7</w:t>
            </w:r>
          </w:p>
        </w:tc>
      </w:tr>
      <w:tr w:rsidR="00AB1E46" w:rsidRPr="009E2301" w:rsidTr="005B0454">
        <w:tc>
          <w:tcPr>
            <w:tcW w:w="3544" w:type="dxa"/>
          </w:tcPr>
          <w:p w:rsidR="00AB1E46" w:rsidRPr="00127A28" w:rsidRDefault="00AB1E4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</w:t>
            </w:r>
          </w:p>
        </w:tc>
        <w:tc>
          <w:tcPr>
            <w:tcW w:w="141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226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101,7</w:t>
            </w:r>
          </w:p>
        </w:tc>
      </w:tr>
      <w:tr w:rsidR="00AB1E46" w:rsidRPr="009E2301" w:rsidTr="005B0454">
        <w:tc>
          <w:tcPr>
            <w:tcW w:w="3544" w:type="dxa"/>
          </w:tcPr>
          <w:p w:rsidR="00AB1E46" w:rsidRPr="00127A28" w:rsidRDefault="00AB1E4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</w:t>
            </w:r>
            <w:r w:rsidR="001C0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Чапаевск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E46" w:rsidRPr="00127A28" w:rsidRDefault="00AB1E46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103,2</w:t>
            </w:r>
          </w:p>
        </w:tc>
      </w:tr>
      <w:tr w:rsidR="00AB1E46" w:rsidRPr="009E2301" w:rsidTr="005B0454">
        <w:tc>
          <w:tcPr>
            <w:tcW w:w="3544" w:type="dxa"/>
          </w:tcPr>
          <w:p w:rsidR="00AB1E46" w:rsidRPr="00127A28" w:rsidRDefault="00AB1E4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BD4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96,4</w:t>
            </w:r>
          </w:p>
        </w:tc>
        <w:tc>
          <w:tcPr>
            <w:tcW w:w="1134" w:type="dxa"/>
            <w:vAlign w:val="center"/>
          </w:tcPr>
          <w:p w:rsidR="00AB1E46" w:rsidRPr="00127A28" w:rsidRDefault="00AB1E4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96,9</w:t>
            </w:r>
          </w:p>
        </w:tc>
        <w:tc>
          <w:tcPr>
            <w:tcW w:w="141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100,5</w:t>
            </w:r>
          </w:p>
        </w:tc>
        <w:tc>
          <w:tcPr>
            <w:tcW w:w="2268" w:type="dxa"/>
            <w:vAlign w:val="bottom"/>
          </w:tcPr>
          <w:p w:rsidR="00AB1E46" w:rsidRPr="00127A28" w:rsidRDefault="00AB1E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F429D8" w:rsidRDefault="00AA03DD" w:rsidP="00AA03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</w:p>
    <w:p w:rsidR="00AA03DD" w:rsidRDefault="00F429D8" w:rsidP="00AA03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A03DD">
        <w:rPr>
          <w:rFonts w:ascii="Times New Roman" w:hAnsi="Times New Roman" w:cs="Times New Roman"/>
          <w:sz w:val="28"/>
          <w:szCs w:val="28"/>
        </w:rPr>
        <w:t xml:space="preserve"> </w:t>
      </w:r>
      <w:r w:rsidR="00AA03DD" w:rsidRPr="00AA03DD">
        <w:rPr>
          <w:rFonts w:ascii="Times New Roman" w:hAnsi="Times New Roman" w:cs="Times New Roman"/>
          <w:sz w:val="28"/>
          <w:szCs w:val="28"/>
        </w:rPr>
        <w:t xml:space="preserve">По результатам мониторинга в 2024 году среднее расчётное значение показателя «Доля </w:t>
      </w:r>
      <w:proofErr w:type="gramStart"/>
      <w:r w:rsidR="00AA03DD" w:rsidRPr="00AA03D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AA03DD" w:rsidRPr="00AA03DD">
        <w:rPr>
          <w:rFonts w:ascii="Times New Roman" w:hAnsi="Times New Roman" w:cs="Times New Roman"/>
          <w:sz w:val="28"/>
          <w:szCs w:val="28"/>
        </w:rPr>
        <w:t>, систематически занимающихся физической культурой и спортом, в общей численности обучающихся» по муниципальным образованиям Самарской области составило 96,89%. В целом по области значение показателя имеет позитивную динамику (2021 – 92,82%, 2022 – 94,53%, 2023 – 96,40%, 2024 – 96,89%).</w:t>
      </w:r>
    </w:p>
    <w:p w:rsidR="00AA03DD" w:rsidRDefault="00F429D8" w:rsidP="00AA03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A03DD" w:rsidRPr="00AA03DD">
        <w:rPr>
          <w:rFonts w:ascii="Times New Roman" w:hAnsi="Times New Roman" w:cs="Times New Roman"/>
          <w:sz w:val="28"/>
          <w:szCs w:val="28"/>
        </w:rPr>
        <w:t xml:space="preserve">Так наиболее высокое абсолютное значение доли обучающихся, систематически занимающихся физической культурой и спортом, в общей </w:t>
      </w:r>
      <w:proofErr w:type="gramStart"/>
      <w:r w:rsidR="00AA03DD" w:rsidRPr="00AA03DD">
        <w:rPr>
          <w:rFonts w:ascii="Times New Roman" w:hAnsi="Times New Roman" w:cs="Times New Roman"/>
          <w:sz w:val="28"/>
          <w:szCs w:val="28"/>
        </w:rPr>
        <w:t>численности</w:t>
      </w:r>
      <w:proofErr w:type="gramEnd"/>
      <w:r w:rsidR="00AA03DD" w:rsidRPr="00AA03DD">
        <w:rPr>
          <w:rFonts w:ascii="Times New Roman" w:hAnsi="Times New Roman" w:cs="Times New Roman"/>
          <w:sz w:val="28"/>
          <w:szCs w:val="28"/>
        </w:rPr>
        <w:t xml:space="preserve"> обучающихся по ито</w:t>
      </w:r>
      <w:r w:rsidR="00AA03DD">
        <w:rPr>
          <w:rFonts w:ascii="Times New Roman" w:hAnsi="Times New Roman" w:cs="Times New Roman"/>
          <w:sz w:val="28"/>
          <w:szCs w:val="28"/>
        </w:rPr>
        <w:t>гам 2024 года составило 100%  в трех</w:t>
      </w:r>
      <w:r w:rsidR="00AA03DD" w:rsidRPr="00AA03DD">
        <w:rPr>
          <w:rFonts w:ascii="Times New Roman" w:hAnsi="Times New Roman" w:cs="Times New Roman"/>
          <w:sz w:val="28"/>
          <w:szCs w:val="28"/>
        </w:rPr>
        <w:t xml:space="preserve"> </w:t>
      </w:r>
      <w:r w:rsidR="00AA03DD">
        <w:rPr>
          <w:rFonts w:ascii="Times New Roman" w:hAnsi="Times New Roman" w:cs="Times New Roman"/>
          <w:sz w:val="28"/>
          <w:szCs w:val="28"/>
        </w:rPr>
        <w:t xml:space="preserve">городских </w:t>
      </w:r>
      <w:r w:rsidR="00AA03DD" w:rsidRPr="00AA03DD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AA03DD">
        <w:rPr>
          <w:rFonts w:ascii="Times New Roman" w:hAnsi="Times New Roman" w:cs="Times New Roman"/>
          <w:sz w:val="28"/>
          <w:szCs w:val="28"/>
        </w:rPr>
        <w:t>х -  Чапаевск, Отрадный и Октябрьск.</w:t>
      </w:r>
    </w:p>
    <w:p w:rsidR="00711192" w:rsidRDefault="00AA03DD" w:rsidP="00711192">
      <w:pPr>
        <w:spacing w:after="0"/>
        <w:ind w:left="142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A03DD">
        <w:rPr>
          <w:rFonts w:ascii="Times New Roman" w:hAnsi="Times New Roman" w:cs="Times New Roman"/>
          <w:sz w:val="28"/>
          <w:szCs w:val="28"/>
        </w:rPr>
        <w:t>Нестабильная динамика значения показателя отмечается в городском округе Похвистнево (2021 – 97,4%, 2022 – 99,5%, 2023 – 93,6%, 2024 – 73,4%).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1192">
        <w:rPr>
          <w:rFonts w:ascii="Times New Roman" w:hAnsi="Times New Roman" w:cs="Times New Roman"/>
          <w:sz w:val="28"/>
          <w:szCs w:val="28"/>
        </w:rPr>
        <w:t xml:space="preserve"> </w:t>
      </w:r>
      <w:r w:rsidR="00711192">
        <w:rPr>
          <w:rFonts w:ascii="Times New Roman" w:hAnsi="Times New Roman" w:cs="Times New Roman"/>
          <w:noProof/>
          <w:sz w:val="28"/>
          <w:szCs w:val="28"/>
          <w:shd w:val="clear" w:color="auto" w:fill="FFFFFF" w:themeFill="background1"/>
        </w:rPr>
        <w:t>П</w:t>
      </w:r>
      <w:r w:rsidR="004511AD">
        <w:rPr>
          <w:rFonts w:ascii="Times New Roman" w:hAnsi="Times New Roman" w:cs="Times New Roman"/>
          <w:noProof/>
          <w:sz w:val="28"/>
          <w:szCs w:val="28"/>
          <w:shd w:val="clear" w:color="auto" w:fill="FFFFFF" w:themeFill="background1"/>
        </w:rPr>
        <w:t xml:space="preserve">оказатель </w:t>
      </w:r>
      <w:r w:rsidR="00A86D39" w:rsidRPr="00F62E59">
        <w:rPr>
          <w:rFonts w:ascii="Times New Roman" w:hAnsi="Times New Roman" w:cs="Times New Roman"/>
          <w:noProof/>
          <w:sz w:val="28"/>
          <w:szCs w:val="28"/>
          <w:shd w:val="clear" w:color="auto" w:fill="FFFFFF" w:themeFill="background1"/>
        </w:rPr>
        <w:t xml:space="preserve"> </w:t>
      </w:r>
      <w:r w:rsidR="00711192">
        <w:rPr>
          <w:rFonts w:ascii="Times New Roman" w:hAnsi="Times New Roman" w:cs="Times New Roman"/>
          <w:noProof/>
          <w:sz w:val="28"/>
          <w:szCs w:val="28"/>
          <w:shd w:val="clear" w:color="auto" w:fill="FFFFFF" w:themeFill="background1"/>
        </w:rPr>
        <w:t xml:space="preserve">2024 года </w:t>
      </w:r>
      <w:r w:rsidR="00A86D39" w:rsidRPr="00F62E5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ниже среднеобластного уровня на  2</w:t>
      </w:r>
      <w:r w:rsidR="007D762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4,3</w:t>
      </w:r>
      <w:r w:rsidR="00A86D39" w:rsidRPr="00F62E5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%.</w:t>
      </w:r>
      <w:r w:rsidR="008F579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711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Десятое </w:t>
      </w:r>
      <w:r w:rsidR="004511AD" w:rsidRPr="004511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место в рейтинге городских округов</w:t>
      </w:r>
      <w:r w:rsidR="00711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A86D39" w:rsidRDefault="007D7624" w:rsidP="00711192">
      <w:pPr>
        <w:spacing w:after="0"/>
        <w:ind w:left="142" w:firstLine="567"/>
        <w:jc w:val="both"/>
        <w:rPr>
          <w:rFonts w:ascii="Times New Roman" w:hAnsi="Times New Roman" w:cs="Times New Roman"/>
          <w:sz w:val="28"/>
          <w:szCs w:val="23"/>
        </w:rPr>
      </w:pPr>
      <w:r w:rsidRPr="00F62E59">
        <w:rPr>
          <w:rFonts w:ascii="Times New Roman" w:hAnsi="Times New Roman" w:cs="Times New Roman"/>
          <w:noProof/>
          <w:sz w:val="28"/>
          <w:szCs w:val="28"/>
        </w:rPr>
        <w:t>Данный показатель формируется ежегодно на основе информации</w:t>
      </w:r>
      <w:r w:rsidRPr="00F62E59">
        <w:rPr>
          <w:rFonts w:ascii="Times New Roman" w:hAnsi="Times New Roman" w:cs="Times New Roman"/>
          <w:sz w:val="28"/>
          <w:szCs w:val="23"/>
        </w:rPr>
        <w:t xml:space="preserve"> органов местного самоуправления, министерства спорта Самарской</w:t>
      </w:r>
      <w:r w:rsidRPr="00A960B7">
        <w:rPr>
          <w:rFonts w:ascii="Times New Roman" w:hAnsi="Times New Roman" w:cs="Times New Roman"/>
          <w:sz w:val="28"/>
          <w:szCs w:val="23"/>
        </w:rPr>
        <w:t xml:space="preserve"> области, министерства образования и науки Самарской области, министерства культуры Самарской области</w:t>
      </w:r>
      <w:r>
        <w:rPr>
          <w:rFonts w:ascii="Times New Roman" w:hAnsi="Times New Roman" w:cs="Times New Roman"/>
          <w:sz w:val="28"/>
          <w:szCs w:val="23"/>
        </w:rPr>
        <w:t>.</w:t>
      </w:r>
    </w:p>
    <w:p w:rsidR="0019653B" w:rsidRDefault="0019653B" w:rsidP="0019653B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19653B">
        <w:rPr>
          <w:color w:val="000000"/>
          <w:sz w:val="28"/>
          <w:szCs w:val="28"/>
        </w:rPr>
        <w:t>Для улучшения ситуации в городском округе необходимо:  </w:t>
      </w:r>
    </w:p>
    <w:p w:rsidR="0019653B" w:rsidRPr="0019653B" w:rsidRDefault="0019653B" w:rsidP="0019653B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</w:t>
      </w:r>
      <w:r w:rsidRPr="0019653B">
        <w:rPr>
          <w:color w:val="000000"/>
          <w:sz w:val="28"/>
          <w:szCs w:val="28"/>
        </w:rPr>
        <w:t>азработать эффективную систему пропаганды здорового образа жизни для детей и молодежи, стимулирующую интерес к физкультуре и</w:t>
      </w:r>
      <w:r>
        <w:rPr>
          <w:color w:val="000000"/>
          <w:sz w:val="28"/>
          <w:szCs w:val="28"/>
        </w:rPr>
        <w:t xml:space="preserve"> спорту;</w:t>
      </w:r>
    </w:p>
    <w:p w:rsidR="0019653B" w:rsidRPr="0019653B" w:rsidRDefault="0019653B" w:rsidP="0019653B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</w:t>
      </w:r>
      <w:r w:rsidRPr="0019653B">
        <w:rPr>
          <w:color w:val="000000"/>
          <w:sz w:val="28"/>
          <w:szCs w:val="28"/>
        </w:rPr>
        <w:t>азвивать спортивную инфраструктуру и укреплять материально-техническую базу физической культуры в образовательных учреждениях.</w:t>
      </w:r>
    </w:p>
    <w:p w:rsidR="0019653B" w:rsidRPr="0019653B" w:rsidRDefault="0019653B" w:rsidP="0019653B">
      <w:pPr>
        <w:spacing w:after="0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6D39" w:rsidRDefault="00A86D39" w:rsidP="00A86D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E5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10. Показатель </w:t>
      </w:r>
      <w:r w:rsidRPr="00F62E59">
        <w:rPr>
          <w:rFonts w:ascii="Times New Roman" w:hAnsi="Times New Roman" w:cs="Times New Roman"/>
          <w:b/>
          <w:sz w:val="28"/>
          <w:szCs w:val="28"/>
        </w:rPr>
        <w:t>«Общая площадь жилых помещений, введённая в действие за один год, в среднем</w:t>
      </w:r>
      <w:r w:rsidRPr="00A960B7">
        <w:rPr>
          <w:rFonts w:ascii="Times New Roman" w:hAnsi="Times New Roman" w:cs="Times New Roman"/>
          <w:b/>
          <w:sz w:val="28"/>
          <w:szCs w:val="28"/>
        </w:rPr>
        <w:t xml:space="preserve"> на одного жителя» (кв.м.).</w:t>
      </w:r>
    </w:p>
    <w:p w:rsidR="0001292D" w:rsidRPr="00A960B7" w:rsidRDefault="0001292D" w:rsidP="00A86D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1191"/>
        <w:gridCol w:w="1077"/>
        <w:gridCol w:w="1418"/>
        <w:gridCol w:w="2128"/>
      </w:tblGrid>
      <w:tr w:rsidR="00A86D39" w:rsidRPr="009E2301" w:rsidTr="00A86D39">
        <w:tc>
          <w:tcPr>
            <w:tcW w:w="3544" w:type="dxa"/>
          </w:tcPr>
          <w:p w:rsidR="00A86D39" w:rsidRPr="00127A28" w:rsidRDefault="00A86D39" w:rsidP="00A86D39">
            <w:pPr>
              <w:pStyle w:val="a3"/>
              <w:spacing w:line="3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D7624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D7624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7D7624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Темп роста 2024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к 202</w:t>
            </w: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12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7D7624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Соотношение 2024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года к средне областному показателю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565452" w:rsidRPr="009E2301" w:rsidTr="005B0454">
        <w:tc>
          <w:tcPr>
            <w:tcW w:w="3544" w:type="dxa"/>
          </w:tcPr>
          <w:p w:rsidR="00565452" w:rsidRPr="00127A28" w:rsidRDefault="0056545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1191" w:type="dxa"/>
            <w:vAlign w:val="center"/>
          </w:tcPr>
          <w:p w:rsidR="00565452" w:rsidRPr="00127A28" w:rsidRDefault="00565452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0,58</w:t>
            </w:r>
          </w:p>
        </w:tc>
        <w:tc>
          <w:tcPr>
            <w:tcW w:w="1077" w:type="dxa"/>
            <w:vAlign w:val="center"/>
          </w:tcPr>
          <w:p w:rsidR="00565452" w:rsidRPr="00127A28" w:rsidRDefault="0056545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0,53</w:t>
            </w:r>
          </w:p>
        </w:tc>
        <w:tc>
          <w:tcPr>
            <w:tcW w:w="141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91,4</w:t>
            </w:r>
          </w:p>
        </w:tc>
        <w:tc>
          <w:tcPr>
            <w:tcW w:w="212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81,5</w:t>
            </w:r>
          </w:p>
        </w:tc>
      </w:tr>
      <w:tr w:rsidR="00565452" w:rsidRPr="009E2301" w:rsidTr="005B0454">
        <w:tc>
          <w:tcPr>
            <w:tcW w:w="3544" w:type="dxa"/>
          </w:tcPr>
          <w:p w:rsidR="00565452" w:rsidRPr="00127A28" w:rsidRDefault="0056545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91" w:type="dxa"/>
            <w:vAlign w:val="center"/>
          </w:tcPr>
          <w:p w:rsidR="00565452" w:rsidRPr="00127A28" w:rsidRDefault="00565452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1077" w:type="dxa"/>
            <w:vAlign w:val="center"/>
          </w:tcPr>
          <w:p w:rsidR="00565452" w:rsidRPr="00127A28" w:rsidRDefault="0056545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141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212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49,2</w:t>
            </w:r>
          </w:p>
        </w:tc>
      </w:tr>
      <w:tr w:rsidR="00565452" w:rsidRPr="009E2301" w:rsidTr="005B0454">
        <w:tc>
          <w:tcPr>
            <w:tcW w:w="3544" w:type="dxa"/>
          </w:tcPr>
          <w:p w:rsidR="00565452" w:rsidRPr="00127A28" w:rsidRDefault="0056545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Кинель</w:t>
            </w:r>
          </w:p>
        </w:tc>
        <w:tc>
          <w:tcPr>
            <w:tcW w:w="1191" w:type="dxa"/>
            <w:vAlign w:val="center"/>
          </w:tcPr>
          <w:p w:rsidR="00565452" w:rsidRPr="00127A28" w:rsidRDefault="00565452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1,12</w:t>
            </w:r>
          </w:p>
        </w:tc>
        <w:tc>
          <w:tcPr>
            <w:tcW w:w="1077" w:type="dxa"/>
            <w:vAlign w:val="center"/>
          </w:tcPr>
          <w:p w:rsidR="00565452" w:rsidRPr="00127A28" w:rsidRDefault="0056545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1,77</w:t>
            </w:r>
          </w:p>
        </w:tc>
        <w:tc>
          <w:tcPr>
            <w:tcW w:w="141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212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272,3</w:t>
            </w:r>
          </w:p>
        </w:tc>
      </w:tr>
      <w:tr w:rsidR="00565452" w:rsidRPr="009E2301" w:rsidTr="005B0454">
        <w:tc>
          <w:tcPr>
            <w:tcW w:w="3544" w:type="dxa"/>
          </w:tcPr>
          <w:p w:rsidR="00565452" w:rsidRPr="00127A28" w:rsidRDefault="0056545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</w:t>
            </w:r>
            <w:r w:rsidR="00163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Новокуйбышевск</w:t>
            </w:r>
          </w:p>
        </w:tc>
        <w:tc>
          <w:tcPr>
            <w:tcW w:w="1191" w:type="dxa"/>
            <w:vAlign w:val="center"/>
          </w:tcPr>
          <w:p w:rsidR="00565452" w:rsidRPr="00127A28" w:rsidRDefault="00565452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1077" w:type="dxa"/>
            <w:vAlign w:val="center"/>
          </w:tcPr>
          <w:p w:rsidR="00565452" w:rsidRPr="00127A28" w:rsidRDefault="0056545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</w:t>
            </w:r>
          </w:p>
        </w:tc>
        <w:tc>
          <w:tcPr>
            <w:tcW w:w="141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170,8</w:t>
            </w:r>
          </w:p>
        </w:tc>
        <w:tc>
          <w:tcPr>
            <w:tcW w:w="212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63,1</w:t>
            </w:r>
          </w:p>
        </w:tc>
      </w:tr>
      <w:tr w:rsidR="00565452" w:rsidRPr="009E2301" w:rsidTr="005B0454">
        <w:tc>
          <w:tcPr>
            <w:tcW w:w="3544" w:type="dxa"/>
          </w:tcPr>
          <w:p w:rsidR="00565452" w:rsidRPr="00127A28" w:rsidRDefault="0056545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</w:tc>
        <w:tc>
          <w:tcPr>
            <w:tcW w:w="1191" w:type="dxa"/>
            <w:vAlign w:val="center"/>
          </w:tcPr>
          <w:p w:rsidR="00565452" w:rsidRPr="00127A28" w:rsidRDefault="00565452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  <w:tc>
          <w:tcPr>
            <w:tcW w:w="1077" w:type="dxa"/>
            <w:vAlign w:val="center"/>
          </w:tcPr>
          <w:p w:rsidR="00565452" w:rsidRPr="00127A28" w:rsidRDefault="0056545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0,33</w:t>
            </w:r>
          </w:p>
        </w:tc>
        <w:tc>
          <w:tcPr>
            <w:tcW w:w="141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91,7</w:t>
            </w:r>
          </w:p>
        </w:tc>
        <w:tc>
          <w:tcPr>
            <w:tcW w:w="212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50,8</w:t>
            </w:r>
          </w:p>
        </w:tc>
      </w:tr>
      <w:tr w:rsidR="00565452" w:rsidRPr="009E2301" w:rsidTr="005B0454">
        <w:tc>
          <w:tcPr>
            <w:tcW w:w="3544" w:type="dxa"/>
          </w:tcPr>
          <w:p w:rsidR="00565452" w:rsidRPr="00127A28" w:rsidRDefault="0056545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Отрадный</w:t>
            </w:r>
          </w:p>
        </w:tc>
        <w:tc>
          <w:tcPr>
            <w:tcW w:w="1191" w:type="dxa"/>
            <w:vAlign w:val="center"/>
          </w:tcPr>
          <w:p w:rsidR="00565452" w:rsidRPr="00127A28" w:rsidRDefault="00565452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</w:t>
            </w:r>
          </w:p>
        </w:tc>
        <w:tc>
          <w:tcPr>
            <w:tcW w:w="1077" w:type="dxa"/>
            <w:vAlign w:val="center"/>
          </w:tcPr>
          <w:p w:rsidR="00565452" w:rsidRPr="00127A28" w:rsidRDefault="0056545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0,27</w:t>
            </w:r>
          </w:p>
        </w:tc>
        <w:tc>
          <w:tcPr>
            <w:tcW w:w="1418" w:type="dxa"/>
            <w:vAlign w:val="bottom"/>
          </w:tcPr>
          <w:p w:rsidR="00565452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122,7</w:t>
            </w:r>
          </w:p>
        </w:tc>
        <w:tc>
          <w:tcPr>
            <w:tcW w:w="212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41,5</w:t>
            </w:r>
          </w:p>
        </w:tc>
      </w:tr>
      <w:tr w:rsidR="00565452" w:rsidRPr="009E2301" w:rsidTr="005B0454">
        <w:tc>
          <w:tcPr>
            <w:tcW w:w="3544" w:type="dxa"/>
            <w:shd w:val="clear" w:color="auto" w:fill="FFFFFF" w:themeFill="background1"/>
          </w:tcPr>
          <w:p w:rsidR="00565452" w:rsidRPr="00127A28" w:rsidRDefault="0056545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Похвистнево</w:t>
            </w: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:rsidR="00565452" w:rsidRPr="00127A28" w:rsidRDefault="00565452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1077" w:type="dxa"/>
            <w:shd w:val="clear" w:color="auto" w:fill="FFFFFF" w:themeFill="background1"/>
            <w:vAlign w:val="center"/>
          </w:tcPr>
          <w:p w:rsidR="00565452" w:rsidRPr="00127A28" w:rsidRDefault="0056545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0,26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2128" w:type="dxa"/>
            <w:shd w:val="clear" w:color="auto" w:fill="FFFFFF" w:themeFill="background1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565452" w:rsidRPr="009E2301" w:rsidTr="005B0454">
        <w:tc>
          <w:tcPr>
            <w:tcW w:w="3544" w:type="dxa"/>
          </w:tcPr>
          <w:p w:rsidR="00565452" w:rsidRPr="00127A28" w:rsidRDefault="0056545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</w:t>
            </w:r>
            <w:r w:rsidR="00163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Сызрань</w:t>
            </w:r>
          </w:p>
        </w:tc>
        <w:tc>
          <w:tcPr>
            <w:tcW w:w="1191" w:type="dxa"/>
            <w:vAlign w:val="center"/>
          </w:tcPr>
          <w:p w:rsidR="00565452" w:rsidRPr="00127A28" w:rsidRDefault="00565452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0,23</w:t>
            </w:r>
          </w:p>
        </w:tc>
        <w:tc>
          <w:tcPr>
            <w:tcW w:w="1077" w:type="dxa"/>
            <w:vAlign w:val="center"/>
          </w:tcPr>
          <w:p w:rsidR="00565452" w:rsidRPr="00127A28" w:rsidRDefault="0056545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0,29</w:t>
            </w:r>
          </w:p>
        </w:tc>
        <w:tc>
          <w:tcPr>
            <w:tcW w:w="141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  <w:tc>
          <w:tcPr>
            <w:tcW w:w="212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44,6</w:t>
            </w:r>
          </w:p>
        </w:tc>
      </w:tr>
      <w:tr w:rsidR="00565452" w:rsidRPr="009E2301" w:rsidTr="005B0454">
        <w:tc>
          <w:tcPr>
            <w:tcW w:w="3544" w:type="dxa"/>
          </w:tcPr>
          <w:p w:rsidR="00565452" w:rsidRPr="00127A28" w:rsidRDefault="0056545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91" w:type="dxa"/>
            <w:vAlign w:val="center"/>
          </w:tcPr>
          <w:p w:rsidR="00565452" w:rsidRPr="00127A28" w:rsidRDefault="00565452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  <w:tc>
          <w:tcPr>
            <w:tcW w:w="1077" w:type="dxa"/>
            <w:vAlign w:val="center"/>
          </w:tcPr>
          <w:p w:rsidR="00565452" w:rsidRPr="00127A28" w:rsidRDefault="0056545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41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212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18,5</w:t>
            </w:r>
          </w:p>
        </w:tc>
      </w:tr>
      <w:tr w:rsidR="00565452" w:rsidRPr="009E2301" w:rsidTr="005B0454">
        <w:tc>
          <w:tcPr>
            <w:tcW w:w="3544" w:type="dxa"/>
          </w:tcPr>
          <w:p w:rsidR="00565452" w:rsidRPr="00127A28" w:rsidRDefault="0056545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</w:t>
            </w:r>
            <w:r w:rsidR="00163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Чапаевск</w:t>
            </w:r>
          </w:p>
        </w:tc>
        <w:tc>
          <w:tcPr>
            <w:tcW w:w="1191" w:type="dxa"/>
            <w:vAlign w:val="center"/>
          </w:tcPr>
          <w:p w:rsidR="00565452" w:rsidRPr="00127A28" w:rsidRDefault="00565452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0,43</w:t>
            </w:r>
          </w:p>
        </w:tc>
        <w:tc>
          <w:tcPr>
            <w:tcW w:w="1077" w:type="dxa"/>
            <w:vAlign w:val="center"/>
          </w:tcPr>
          <w:p w:rsidR="00565452" w:rsidRPr="00127A28" w:rsidRDefault="0056545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41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81,4</w:t>
            </w:r>
          </w:p>
        </w:tc>
        <w:tc>
          <w:tcPr>
            <w:tcW w:w="212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53,8</w:t>
            </w:r>
          </w:p>
        </w:tc>
      </w:tr>
      <w:tr w:rsidR="00565452" w:rsidRPr="009E2301" w:rsidTr="005B0454">
        <w:tc>
          <w:tcPr>
            <w:tcW w:w="3544" w:type="dxa"/>
          </w:tcPr>
          <w:p w:rsidR="00565452" w:rsidRPr="00127A28" w:rsidRDefault="0056545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91" w:type="dxa"/>
            <w:vAlign w:val="center"/>
          </w:tcPr>
          <w:p w:rsidR="00565452" w:rsidRPr="00127A28" w:rsidRDefault="00565452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0,54</w:t>
            </w:r>
          </w:p>
        </w:tc>
        <w:tc>
          <w:tcPr>
            <w:tcW w:w="1077" w:type="dxa"/>
            <w:vAlign w:val="center"/>
          </w:tcPr>
          <w:p w:rsidR="00565452" w:rsidRPr="00127A28" w:rsidRDefault="0056545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0,65</w:t>
            </w:r>
          </w:p>
        </w:tc>
        <w:tc>
          <w:tcPr>
            <w:tcW w:w="141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120,4</w:t>
            </w:r>
          </w:p>
        </w:tc>
        <w:tc>
          <w:tcPr>
            <w:tcW w:w="2128" w:type="dxa"/>
            <w:vAlign w:val="bottom"/>
          </w:tcPr>
          <w:p w:rsidR="00565452" w:rsidRPr="00127A28" w:rsidRDefault="005654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01292D" w:rsidRDefault="0001292D" w:rsidP="00127A2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6D39" w:rsidRPr="001116F0" w:rsidRDefault="00565452" w:rsidP="00127A2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2024</w:t>
      </w:r>
      <w:r w:rsidR="00A86D39" w:rsidRPr="001116F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7C7725">
        <w:rPr>
          <w:rFonts w:ascii="Times New Roman" w:hAnsi="Times New Roman" w:cs="Times New Roman"/>
          <w:sz w:val="28"/>
          <w:szCs w:val="28"/>
        </w:rPr>
        <w:t>показатель « О</w:t>
      </w:r>
      <w:r w:rsidR="00A86D39" w:rsidRPr="001116F0">
        <w:rPr>
          <w:rFonts w:ascii="Times New Roman" w:eastAsia="Times New Roman" w:hAnsi="Times New Roman" w:cs="Times New Roman"/>
          <w:sz w:val="28"/>
          <w:szCs w:val="28"/>
        </w:rPr>
        <w:t>бщая площадь жилых помещений, введённая в действие за один год, в среднем на одного жителя</w:t>
      </w:r>
      <w:r w:rsidR="007C7725">
        <w:rPr>
          <w:rFonts w:ascii="Times New Roman" w:eastAsia="Times New Roman" w:hAnsi="Times New Roman" w:cs="Times New Roman"/>
          <w:sz w:val="28"/>
          <w:szCs w:val="28"/>
        </w:rPr>
        <w:t xml:space="preserve">» в  городском округе Похвистнево </w:t>
      </w:r>
      <w:r w:rsidR="00785992">
        <w:rPr>
          <w:rFonts w:ascii="Times New Roman" w:eastAsia="Times New Roman" w:hAnsi="Times New Roman" w:cs="Times New Roman"/>
          <w:sz w:val="28"/>
          <w:szCs w:val="28"/>
        </w:rPr>
        <w:t>увеличился</w:t>
      </w:r>
      <w:r w:rsidR="007C77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D39" w:rsidRPr="001116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D39" w:rsidRPr="001116F0">
        <w:rPr>
          <w:rFonts w:ascii="Times New Roman" w:hAnsi="Times New Roman" w:cs="Times New Roman"/>
          <w:sz w:val="28"/>
          <w:szCs w:val="28"/>
        </w:rPr>
        <w:t xml:space="preserve">на   </w:t>
      </w:r>
      <w:r>
        <w:rPr>
          <w:rFonts w:ascii="Times New Roman" w:hAnsi="Times New Roman" w:cs="Times New Roman"/>
          <w:sz w:val="28"/>
          <w:szCs w:val="28"/>
        </w:rPr>
        <w:t>8,3 %, по сравнению с  2023</w:t>
      </w:r>
      <w:r w:rsidR="00A86D39" w:rsidRPr="001116F0">
        <w:rPr>
          <w:rFonts w:ascii="Times New Roman" w:hAnsi="Times New Roman" w:cs="Times New Roman"/>
          <w:sz w:val="28"/>
          <w:szCs w:val="28"/>
        </w:rPr>
        <w:t>г.</w:t>
      </w:r>
      <w:r w:rsidR="00EF7B3E">
        <w:rPr>
          <w:rFonts w:ascii="Times New Roman" w:hAnsi="Times New Roman" w:cs="Times New Roman"/>
          <w:sz w:val="28"/>
          <w:szCs w:val="28"/>
        </w:rPr>
        <w:t xml:space="preserve"> </w:t>
      </w:r>
      <w:r w:rsidR="007C7725">
        <w:rPr>
          <w:rFonts w:ascii="Times New Roman" w:hAnsi="Times New Roman" w:cs="Times New Roman"/>
          <w:sz w:val="28"/>
          <w:szCs w:val="28"/>
        </w:rPr>
        <w:t xml:space="preserve"> Однако д</w:t>
      </w:r>
      <w:r w:rsidR="00422090">
        <w:rPr>
          <w:rFonts w:ascii="Times New Roman" w:hAnsi="Times New Roman" w:cs="Times New Roman"/>
          <w:sz w:val="28"/>
          <w:szCs w:val="28"/>
        </w:rPr>
        <w:t xml:space="preserve">анный  показатель ниже среднего значения </w:t>
      </w:r>
      <w:r w:rsidR="00A7094D">
        <w:rPr>
          <w:rFonts w:ascii="Times New Roman" w:hAnsi="Times New Roman" w:cs="Times New Roman"/>
          <w:sz w:val="28"/>
          <w:szCs w:val="28"/>
        </w:rPr>
        <w:t>по области</w:t>
      </w:r>
      <w:r w:rsidR="00422090">
        <w:rPr>
          <w:rFonts w:ascii="Times New Roman" w:hAnsi="Times New Roman" w:cs="Times New Roman"/>
          <w:sz w:val="28"/>
          <w:szCs w:val="28"/>
        </w:rPr>
        <w:t xml:space="preserve"> на  60%.</w:t>
      </w:r>
    </w:p>
    <w:p w:rsidR="00A86D39" w:rsidRDefault="00565452" w:rsidP="00127A28">
      <w:pPr>
        <w:spacing w:after="0"/>
        <w:ind w:firstLine="708"/>
        <w:jc w:val="both"/>
        <w:rPr>
          <w:rFonts w:ascii="Times New Roman" w:hAnsi="Times New Roman" w:cs="Times New Roman"/>
          <w:snapToGrid w:val="0"/>
          <w:sz w:val="28"/>
        </w:rPr>
      </w:pPr>
      <w:r>
        <w:rPr>
          <w:rFonts w:ascii="Times New Roman" w:hAnsi="Times New Roman" w:cs="Times New Roman"/>
          <w:snapToGrid w:val="0"/>
          <w:sz w:val="28"/>
        </w:rPr>
        <w:t>В 2024</w:t>
      </w:r>
      <w:r w:rsidR="00A86D39" w:rsidRPr="0095460F">
        <w:rPr>
          <w:rFonts w:ascii="Times New Roman" w:hAnsi="Times New Roman" w:cs="Times New Roman"/>
          <w:snapToGrid w:val="0"/>
          <w:sz w:val="28"/>
        </w:rPr>
        <w:t xml:space="preserve"> году ввод жилья составил </w:t>
      </w:r>
      <w:r>
        <w:rPr>
          <w:rFonts w:ascii="Times New Roman" w:hAnsi="Times New Roman" w:cs="Times New Roman"/>
          <w:snapToGrid w:val="0"/>
          <w:sz w:val="28"/>
        </w:rPr>
        <w:t>7265</w:t>
      </w:r>
      <w:r w:rsidR="00A86D39" w:rsidRPr="001116F0">
        <w:rPr>
          <w:rFonts w:ascii="Times New Roman" w:hAnsi="Times New Roman" w:cs="Times New Roman"/>
          <w:snapToGrid w:val="0"/>
          <w:sz w:val="28"/>
        </w:rPr>
        <w:t xml:space="preserve"> кв.м.</w:t>
      </w:r>
      <w:r w:rsidR="00A86D39" w:rsidRPr="0095460F">
        <w:rPr>
          <w:rFonts w:ascii="Times New Roman" w:hAnsi="Times New Roman" w:cs="Times New Roman"/>
          <w:snapToGrid w:val="0"/>
          <w:sz w:val="28"/>
        </w:rPr>
        <w:t xml:space="preserve"> За соответствующий период </w:t>
      </w:r>
      <w:r w:rsidR="00A86D39">
        <w:rPr>
          <w:rFonts w:ascii="Times New Roman" w:hAnsi="Times New Roman" w:cs="Times New Roman"/>
          <w:snapToGrid w:val="0"/>
          <w:sz w:val="28"/>
        </w:rPr>
        <w:t xml:space="preserve">прошлого года было введено </w:t>
      </w:r>
      <w:r>
        <w:rPr>
          <w:rFonts w:ascii="Times New Roman" w:hAnsi="Times New Roman" w:cs="Times New Roman"/>
          <w:snapToGrid w:val="0"/>
          <w:sz w:val="28"/>
        </w:rPr>
        <w:t>6591</w:t>
      </w:r>
      <w:r w:rsidR="00A86D39" w:rsidRPr="0095460F">
        <w:rPr>
          <w:rFonts w:ascii="Times New Roman" w:hAnsi="Times New Roman" w:cs="Times New Roman"/>
          <w:snapToGrid w:val="0"/>
          <w:sz w:val="28"/>
        </w:rPr>
        <w:t xml:space="preserve"> кв.м. жилья</w:t>
      </w:r>
      <w:r w:rsidR="00A86D39">
        <w:rPr>
          <w:rFonts w:ascii="Times New Roman" w:hAnsi="Times New Roman" w:cs="Times New Roman"/>
          <w:snapToGrid w:val="0"/>
          <w:sz w:val="28"/>
        </w:rPr>
        <w:t>.</w:t>
      </w:r>
    </w:p>
    <w:p w:rsidR="00422090" w:rsidRDefault="00422090" w:rsidP="00127A28">
      <w:pPr>
        <w:shd w:val="clear" w:color="auto" w:fill="FFFFFF"/>
        <w:spacing w:before="192" w:after="0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0D52">
        <w:rPr>
          <w:rFonts w:ascii="Times New Roman" w:hAnsi="Times New Roman" w:cs="Times New Roman"/>
          <w:sz w:val="28"/>
          <w:szCs w:val="28"/>
        </w:rPr>
        <w:t xml:space="preserve">Наилучшее  значение данного показателя среди городских округов у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20D52">
        <w:rPr>
          <w:rFonts w:ascii="Times New Roman" w:hAnsi="Times New Roman" w:cs="Times New Roman"/>
          <w:sz w:val="28"/>
          <w:szCs w:val="28"/>
        </w:rPr>
        <w:t>г.о.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0D52">
        <w:rPr>
          <w:rFonts w:ascii="Times New Roman" w:hAnsi="Times New Roman" w:cs="Times New Roman"/>
          <w:sz w:val="28"/>
          <w:szCs w:val="28"/>
        </w:rPr>
        <w:t xml:space="preserve">Кинель – </w:t>
      </w:r>
      <w:r>
        <w:rPr>
          <w:rFonts w:ascii="Times New Roman" w:hAnsi="Times New Roman" w:cs="Times New Roman"/>
          <w:sz w:val="28"/>
          <w:szCs w:val="28"/>
        </w:rPr>
        <w:t>1,77</w:t>
      </w:r>
      <w:r w:rsidRPr="00520D52">
        <w:rPr>
          <w:rFonts w:ascii="Times New Roman" w:hAnsi="Times New Roman" w:cs="Times New Roman"/>
          <w:sz w:val="28"/>
          <w:szCs w:val="28"/>
        </w:rPr>
        <w:t xml:space="preserve"> кв.м. </w:t>
      </w:r>
    </w:p>
    <w:p w:rsidR="00422090" w:rsidRPr="00422090" w:rsidRDefault="00422090" w:rsidP="00127A28">
      <w:pPr>
        <w:shd w:val="clear" w:color="auto" w:fill="FFFFFF"/>
        <w:spacing w:before="192" w:after="0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Городской  округ Похвистнево  с  показателем  0,26 % на  девятом месте в  рейтинге среди городских округов в  2024 году. В  2023 году  с  показателем  0,24 %  на  седьмом месте.</w:t>
      </w:r>
    </w:p>
    <w:p w:rsidR="007927A9" w:rsidRPr="007927A9" w:rsidRDefault="00A86D39" w:rsidP="007927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7A9">
        <w:rPr>
          <w:rFonts w:ascii="Times New Roman" w:hAnsi="Times New Roman" w:cs="Times New Roman"/>
          <w:noProof/>
          <w:sz w:val="28"/>
          <w:szCs w:val="28"/>
        </w:rPr>
        <w:t>Данный показатель формируется ежегодно на основе представляемой Росстатом информации на основаннии данных федеральной формы статистического наблюдения 1-жилфонд с учётом вновь введённого жилья и снесённого аварийного жилья в текущем году.</w:t>
      </w:r>
      <w:r w:rsidR="007927A9" w:rsidRPr="007927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27A9" w:rsidRDefault="007927A9" w:rsidP="007927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7A9">
        <w:rPr>
          <w:rFonts w:ascii="Times New Roman" w:hAnsi="Times New Roman" w:cs="Times New Roman"/>
          <w:sz w:val="28"/>
          <w:szCs w:val="28"/>
        </w:rPr>
        <w:t xml:space="preserve">С целью </w:t>
      </w:r>
      <w:proofErr w:type="gramStart"/>
      <w:r w:rsidRPr="007927A9">
        <w:rPr>
          <w:rFonts w:ascii="Times New Roman" w:hAnsi="Times New Roman" w:cs="Times New Roman"/>
          <w:sz w:val="28"/>
          <w:szCs w:val="28"/>
        </w:rPr>
        <w:t>достижения увеличения объема ввода жилья</w:t>
      </w:r>
      <w:proofErr w:type="gramEnd"/>
      <w:r w:rsidRPr="007927A9">
        <w:rPr>
          <w:rFonts w:ascii="Times New Roman" w:hAnsi="Times New Roman" w:cs="Times New Roman"/>
          <w:sz w:val="28"/>
          <w:szCs w:val="28"/>
        </w:rPr>
        <w:t xml:space="preserve"> в эксплуатацию рекомендуется: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27A9" w:rsidRDefault="007927A9" w:rsidP="007927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7A9">
        <w:rPr>
          <w:rFonts w:ascii="Times New Roman" w:hAnsi="Times New Roman" w:cs="Times New Roman"/>
          <w:sz w:val="28"/>
          <w:szCs w:val="28"/>
        </w:rPr>
        <w:t>осуществлять выявление неиспользуемых или используемых не по назначению земельных участков, в том числе освобождающихся от аварийного жилья и на территории которых имеется самовольная постройка, подготовку земельных участков и вовлечение их в оборот в целях жилищного строительства;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6D39" w:rsidRPr="007927A9" w:rsidRDefault="007927A9" w:rsidP="007927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7A9">
        <w:rPr>
          <w:rFonts w:ascii="Times New Roman" w:hAnsi="Times New Roman" w:cs="Times New Roman"/>
          <w:sz w:val="28"/>
          <w:szCs w:val="28"/>
        </w:rPr>
        <w:t>способствовать вводу жилья на территории муниципального образования в плановом объеме, развитию необходимой социальной и коммунальной инфраструктуры</w:t>
      </w:r>
    </w:p>
    <w:p w:rsidR="00074171" w:rsidRDefault="00A86D39" w:rsidP="00A86D3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  <w:r w:rsidRPr="00F62E5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 </w:t>
      </w:r>
      <w:r w:rsidR="002F5320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11. </w:t>
      </w:r>
      <w:r w:rsidRPr="00F62E5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Показатель «</w:t>
      </w:r>
      <w:r w:rsidRPr="00F62E59">
        <w:rPr>
          <w:rFonts w:ascii="Times New Roman" w:hAnsi="Times New Roman" w:cs="Times New Roman"/>
          <w:b/>
          <w:sz w:val="28"/>
          <w:szCs w:val="28"/>
        </w:rPr>
        <w:t xml:space="preserve">Площадь земельных участков, предоставленных под строительство в расчёте на 10 тысяч </w:t>
      </w:r>
      <w:r w:rsidRPr="00F62E5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населения» (гектар).</w:t>
      </w:r>
    </w:p>
    <w:p w:rsidR="0001292D" w:rsidRPr="00EA2234" w:rsidRDefault="0001292D" w:rsidP="00A86D3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</w:p>
    <w:p w:rsidR="00A86D39" w:rsidRPr="00F62E59" w:rsidRDefault="00A86D39" w:rsidP="00A86D3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14"/>
          <w:szCs w:val="28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1191"/>
        <w:gridCol w:w="1077"/>
        <w:gridCol w:w="1418"/>
        <w:gridCol w:w="2129"/>
      </w:tblGrid>
      <w:tr w:rsidR="00A86D39" w:rsidRPr="009E2301" w:rsidTr="00A86D39">
        <w:tc>
          <w:tcPr>
            <w:tcW w:w="3544" w:type="dxa"/>
          </w:tcPr>
          <w:p w:rsidR="00A86D39" w:rsidRPr="00127A28" w:rsidRDefault="00A86D39" w:rsidP="00A86D39">
            <w:pPr>
              <w:pStyle w:val="a3"/>
              <w:shd w:val="clear" w:color="auto" w:fill="FFFFFF" w:themeFill="background1"/>
              <w:spacing w:line="3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shd w:val="clear" w:color="auto" w:fill="FFFFFF" w:themeFill="background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A2234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shd w:val="clear" w:color="auto" w:fill="FFFFFF" w:themeFill="background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A2234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EA2234" w:rsidP="00A86D39">
            <w:pPr>
              <w:pStyle w:val="a3"/>
              <w:shd w:val="clear" w:color="auto" w:fill="FFFFFF" w:themeFill="background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Темп роста 2024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EA2234" w:rsidP="00A86D39">
            <w:pPr>
              <w:pStyle w:val="a3"/>
              <w:shd w:val="clear" w:color="auto" w:fill="FFFFFF" w:themeFill="background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Соотношение 2024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года к средне областному показателю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3D51D6" w:rsidRPr="009E2301" w:rsidTr="005B0454">
        <w:tc>
          <w:tcPr>
            <w:tcW w:w="3544" w:type="dxa"/>
          </w:tcPr>
          <w:p w:rsidR="003D51D6" w:rsidRPr="00127A28" w:rsidRDefault="003D51D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1191" w:type="dxa"/>
            <w:vAlign w:val="center"/>
          </w:tcPr>
          <w:p w:rsidR="003D51D6" w:rsidRPr="00127A28" w:rsidRDefault="003D51D6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0,10</w:t>
            </w:r>
          </w:p>
        </w:tc>
        <w:tc>
          <w:tcPr>
            <w:tcW w:w="1077" w:type="dxa"/>
            <w:vAlign w:val="center"/>
          </w:tcPr>
          <w:p w:rsidR="003D51D6" w:rsidRPr="00127A28" w:rsidRDefault="003D51D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1,95</w:t>
            </w:r>
          </w:p>
        </w:tc>
        <w:tc>
          <w:tcPr>
            <w:tcW w:w="1418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2129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19,1</w:t>
            </w:r>
          </w:p>
        </w:tc>
      </w:tr>
      <w:tr w:rsidR="003D51D6" w:rsidRPr="009E2301" w:rsidTr="005B0454">
        <w:tc>
          <w:tcPr>
            <w:tcW w:w="3544" w:type="dxa"/>
          </w:tcPr>
          <w:p w:rsidR="003D51D6" w:rsidRPr="00127A28" w:rsidRDefault="003D51D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91" w:type="dxa"/>
            <w:vAlign w:val="center"/>
          </w:tcPr>
          <w:p w:rsidR="003D51D6" w:rsidRPr="00127A28" w:rsidRDefault="003D51D6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32,90</w:t>
            </w:r>
          </w:p>
        </w:tc>
        <w:tc>
          <w:tcPr>
            <w:tcW w:w="1077" w:type="dxa"/>
            <w:vAlign w:val="center"/>
          </w:tcPr>
          <w:p w:rsidR="003D51D6" w:rsidRPr="00127A28" w:rsidRDefault="003D51D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11,12</w:t>
            </w:r>
          </w:p>
        </w:tc>
        <w:tc>
          <w:tcPr>
            <w:tcW w:w="1418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2129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109,0</w:t>
            </w:r>
          </w:p>
        </w:tc>
      </w:tr>
      <w:tr w:rsidR="003D51D6" w:rsidRPr="009E2301" w:rsidTr="005B0454">
        <w:tc>
          <w:tcPr>
            <w:tcW w:w="3544" w:type="dxa"/>
          </w:tcPr>
          <w:p w:rsidR="003D51D6" w:rsidRPr="00127A28" w:rsidRDefault="003D51D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Кинель</w:t>
            </w:r>
          </w:p>
        </w:tc>
        <w:tc>
          <w:tcPr>
            <w:tcW w:w="1191" w:type="dxa"/>
            <w:vAlign w:val="center"/>
          </w:tcPr>
          <w:p w:rsidR="003D51D6" w:rsidRPr="00127A28" w:rsidRDefault="003D51D6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2,39</w:t>
            </w:r>
          </w:p>
        </w:tc>
        <w:tc>
          <w:tcPr>
            <w:tcW w:w="1077" w:type="dxa"/>
            <w:vAlign w:val="center"/>
          </w:tcPr>
          <w:p w:rsidR="003D51D6" w:rsidRPr="00127A28" w:rsidRDefault="003D51D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418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62,8</w:t>
            </w:r>
          </w:p>
        </w:tc>
        <w:tc>
          <w:tcPr>
            <w:tcW w:w="2129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14,7</w:t>
            </w:r>
          </w:p>
        </w:tc>
      </w:tr>
      <w:tr w:rsidR="003D51D6" w:rsidRPr="009E2301" w:rsidTr="005B0454">
        <w:tc>
          <w:tcPr>
            <w:tcW w:w="3544" w:type="dxa"/>
          </w:tcPr>
          <w:p w:rsidR="003D51D6" w:rsidRPr="00127A28" w:rsidRDefault="003D51D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овокуйбышевск</w:t>
            </w:r>
          </w:p>
        </w:tc>
        <w:tc>
          <w:tcPr>
            <w:tcW w:w="1191" w:type="dxa"/>
            <w:vAlign w:val="center"/>
          </w:tcPr>
          <w:p w:rsidR="003D51D6" w:rsidRPr="00127A28" w:rsidRDefault="003D51D6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0,28</w:t>
            </w:r>
          </w:p>
        </w:tc>
        <w:tc>
          <w:tcPr>
            <w:tcW w:w="1077" w:type="dxa"/>
            <w:vAlign w:val="center"/>
          </w:tcPr>
          <w:p w:rsidR="003D51D6" w:rsidRPr="00127A28" w:rsidRDefault="003D51D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0,43</w:t>
            </w:r>
          </w:p>
        </w:tc>
        <w:tc>
          <w:tcPr>
            <w:tcW w:w="1418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153,6</w:t>
            </w:r>
          </w:p>
        </w:tc>
        <w:tc>
          <w:tcPr>
            <w:tcW w:w="2129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</w:tr>
      <w:tr w:rsidR="003D51D6" w:rsidRPr="009E2301" w:rsidTr="005B0454">
        <w:tc>
          <w:tcPr>
            <w:tcW w:w="3544" w:type="dxa"/>
          </w:tcPr>
          <w:p w:rsidR="003D51D6" w:rsidRPr="00127A28" w:rsidRDefault="003D51D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</w:tc>
        <w:tc>
          <w:tcPr>
            <w:tcW w:w="1191" w:type="dxa"/>
            <w:vAlign w:val="center"/>
          </w:tcPr>
          <w:p w:rsidR="003D51D6" w:rsidRPr="00127A28" w:rsidRDefault="003D51D6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1077" w:type="dxa"/>
            <w:vAlign w:val="center"/>
          </w:tcPr>
          <w:p w:rsidR="003D51D6" w:rsidRPr="00127A28" w:rsidRDefault="003D51D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0,33</w:t>
            </w:r>
          </w:p>
        </w:tc>
        <w:tc>
          <w:tcPr>
            <w:tcW w:w="1418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103,1</w:t>
            </w:r>
          </w:p>
        </w:tc>
        <w:tc>
          <w:tcPr>
            <w:tcW w:w="2129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</w:tr>
      <w:tr w:rsidR="003D51D6" w:rsidRPr="009E2301" w:rsidTr="005B0454">
        <w:tc>
          <w:tcPr>
            <w:tcW w:w="3544" w:type="dxa"/>
          </w:tcPr>
          <w:p w:rsidR="003D51D6" w:rsidRPr="00127A28" w:rsidRDefault="003D51D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Отрадный</w:t>
            </w:r>
          </w:p>
        </w:tc>
        <w:tc>
          <w:tcPr>
            <w:tcW w:w="1191" w:type="dxa"/>
            <w:vAlign w:val="center"/>
          </w:tcPr>
          <w:p w:rsidR="003D51D6" w:rsidRPr="00127A28" w:rsidRDefault="003D51D6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077" w:type="dxa"/>
            <w:vAlign w:val="center"/>
          </w:tcPr>
          <w:p w:rsidR="003D51D6" w:rsidRPr="00127A28" w:rsidRDefault="003D51D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3,30</w:t>
            </w:r>
          </w:p>
        </w:tc>
        <w:tc>
          <w:tcPr>
            <w:tcW w:w="1418" w:type="dxa"/>
            <w:vAlign w:val="bottom"/>
          </w:tcPr>
          <w:p w:rsidR="003D51D6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94,3</w:t>
            </w:r>
          </w:p>
        </w:tc>
        <w:tc>
          <w:tcPr>
            <w:tcW w:w="2129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32,4</w:t>
            </w:r>
          </w:p>
        </w:tc>
      </w:tr>
      <w:tr w:rsidR="003D51D6" w:rsidRPr="009E2301" w:rsidTr="005B0454">
        <w:tc>
          <w:tcPr>
            <w:tcW w:w="3544" w:type="dxa"/>
            <w:shd w:val="clear" w:color="auto" w:fill="FFFFFF" w:themeFill="background1"/>
          </w:tcPr>
          <w:p w:rsidR="003D51D6" w:rsidRPr="00127A28" w:rsidRDefault="003D51D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Похвистнево</w:t>
            </w: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:rsidR="003D51D6" w:rsidRPr="00127A28" w:rsidRDefault="003D51D6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41,10</w:t>
            </w:r>
          </w:p>
        </w:tc>
        <w:tc>
          <w:tcPr>
            <w:tcW w:w="1077" w:type="dxa"/>
            <w:shd w:val="clear" w:color="auto" w:fill="FFFFFF" w:themeFill="background1"/>
            <w:vAlign w:val="center"/>
          </w:tcPr>
          <w:p w:rsidR="003D51D6" w:rsidRPr="00127A28" w:rsidRDefault="003D51D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3,01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2129" w:type="dxa"/>
            <w:shd w:val="clear" w:color="auto" w:fill="FFFFFF" w:themeFill="background1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</w:tr>
      <w:tr w:rsidR="003D51D6" w:rsidRPr="009E2301" w:rsidTr="005B0454">
        <w:tc>
          <w:tcPr>
            <w:tcW w:w="3544" w:type="dxa"/>
          </w:tcPr>
          <w:p w:rsidR="003D51D6" w:rsidRPr="00127A28" w:rsidRDefault="003D51D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ызрань</w:t>
            </w:r>
          </w:p>
        </w:tc>
        <w:tc>
          <w:tcPr>
            <w:tcW w:w="1191" w:type="dxa"/>
            <w:vAlign w:val="center"/>
          </w:tcPr>
          <w:p w:rsidR="003D51D6" w:rsidRPr="00127A28" w:rsidRDefault="003D51D6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2,90</w:t>
            </w:r>
          </w:p>
        </w:tc>
        <w:tc>
          <w:tcPr>
            <w:tcW w:w="1077" w:type="dxa"/>
            <w:vAlign w:val="center"/>
          </w:tcPr>
          <w:p w:rsidR="003D51D6" w:rsidRPr="00127A28" w:rsidRDefault="003D51D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418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2129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19,6</w:t>
            </w:r>
          </w:p>
        </w:tc>
      </w:tr>
      <w:tr w:rsidR="003D51D6" w:rsidRPr="009E2301" w:rsidTr="005B0454">
        <w:tc>
          <w:tcPr>
            <w:tcW w:w="3544" w:type="dxa"/>
          </w:tcPr>
          <w:p w:rsidR="003D51D6" w:rsidRPr="00127A28" w:rsidRDefault="003D51D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91" w:type="dxa"/>
            <w:vAlign w:val="center"/>
          </w:tcPr>
          <w:p w:rsidR="003D51D6" w:rsidRPr="00127A28" w:rsidRDefault="003D51D6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0,40</w:t>
            </w:r>
          </w:p>
        </w:tc>
        <w:tc>
          <w:tcPr>
            <w:tcW w:w="1077" w:type="dxa"/>
            <w:vAlign w:val="center"/>
          </w:tcPr>
          <w:p w:rsidR="003D51D6" w:rsidRPr="00127A28" w:rsidRDefault="003D51D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418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2129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</w:t>
            </w:r>
          </w:p>
        </w:tc>
      </w:tr>
      <w:tr w:rsidR="003D51D6" w:rsidRPr="009E2301" w:rsidTr="005B0454">
        <w:tc>
          <w:tcPr>
            <w:tcW w:w="3544" w:type="dxa"/>
          </w:tcPr>
          <w:p w:rsidR="003D51D6" w:rsidRPr="00127A28" w:rsidRDefault="003D51D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апаевск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3D51D6" w:rsidRPr="00127A28" w:rsidRDefault="003D51D6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19,75</w:t>
            </w:r>
          </w:p>
        </w:tc>
        <w:tc>
          <w:tcPr>
            <w:tcW w:w="1077" w:type="dxa"/>
            <w:vAlign w:val="center"/>
          </w:tcPr>
          <w:p w:rsidR="003D51D6" w:rsidRPr="00127A28" w:rsidRDefault="003D51D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1,04</w:t>
            </w:r>
          </w:p>
        </w:tc>
        <w:tc>
          <w:tcPr>
            <w:tcW w:w="1418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2129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</w:tr>
      <w:tr w:rsidR="003D51D6" w:rsidRPr="009E2301" w:rsidTr="005B0454">
        <w:tc>
          <w:tcPr>
            <w:tcW w:w="3544" w:type="dxa"/>
          </w:tcPr>
          <w:p w:rsidR="003D51D6" w:rsidRPr="00127A28" w:rsidRDefault="003D51D6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91" w:type="dxa"/>
            <w:vAlign w:val="center"/>
          </w:tcPr>
          <w:p w:rsidR="003D51D6" w:rsidRPr="00127A28" w:rsidRDefault="003D51D6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10,36</w:t>
            </w:r>
          </w:p>
        </w:tc>
        <w:tc>
          <w:tcPr>
            <w:tcW w:w="1077" w:type="dxa"/>
            <w:vAlign w:val="center"/>
          </w:tcPr>
          <w:p w:rsidR="003D51D6" w:rsidRPr="00127A28" w:rsidRDefault="003D51D6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418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</w:t>
            </w:r>
          </w:p>
        </w:tc>
        <w:tc>
          <w:tcPr>
            <w:tcW w:w="2129" w:type="dxa"/>
            <w:vAlign w:val="bottom"/>
          </w:tcPr>
          <w:p w:rsidR="003D51D6" w:rsidRPr="00127A28" w:rsidRDefault="003D51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A86D39" w:rsidRDefault="00A86D39" w:rsidP="003D51D6">
      <w:pPr>
        <w:shd w:val="clear" w:color="auto" w:fill="FFFFFF" w:themeFill="background1"/>
        <w:spacing w:after="0" w:line="240" w:lineRule="auto"/>
        <w:ind w:right="62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51D6" w:rsidRDefault="003D51D6" w:rsidP="00127A28">
      <w:pPr>
        <w:shd w:val="clear" w:color="auto" w:fill="FFFFFF"/>
        <w:spacing w:before="192" w:after="0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 2024</w:t>
      </w:r>
      <w:r w:rsidR="00A86D39" w:rsidRPr="001116F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году </w:t>
      </w:r>
      <w:r w:rsidR="003B1BF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городском округе Похвистнево </w:t>
      </w:r>
      <w:r w:rsidR="00A86D39" w:rsidRPr="001116F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произошло значительное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снижение</w:t>
      </w:r>
      <w:r w:rsidR="00A86D39" w:rsidRPr="001116F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показателя</w:t>
      </w:r>
      <w:r w:rsidR="00A86D39" w:rsidRPr="001116F0">
        <w:rPr>
          <w:rFonts w:ascii="Times New Roman" w:hAnsi="Times New Roman" w:cs="Times New Roman"/>
          <w:sz w:val="28"/>
          <w:szCs w:val="28"/>
        </w:rPr>
        <w:t xml:space="preserve"> площадь земельных участков, предоставленных под строительство в расчёте на 10 тысяч населения  на </w:t>
      </w:r>
      <w:r>
        <w:rPr>
          <w:rFonts w:ascii="Times New Roman" w:hAnsi="Times New Roman" w:cs="Times New Roman"/>
          <w:sz w:val="28"/>
          <w:szCs w:val="28"/>
        </w:rPr>
        <w:t>38,09</w:t>
      </w:r>
      <w:r w:rsidR="00A86D39">
        <w:rPr>
          <w:rFonts w:ascii="Times New Roman" w:hAnsi="Times New Roman" w:cs="Times New Roman"/>
          <w:sz w:val="28"/>
          <w:szCs w:val="28"/>
        </w:rPr>
        <w:t xml:space="preserve"> гектара</w:t>
      </w:r>
      <w:r w:rsidR="00A86D39" w:rsidRPr="001116F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6D39" w:rsidRDefault="003D51D6" w:rsidP="00127A28">
      <w:pPr>
        <w:shd w:val="clear" w:color="auto" w:fill="FFFFFF"/>
        <w:spacing w:before="192" w:after="0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</w:t>
      </w:r>
      <w:r w:rsidR="00A86D39" w:rsidRPr="00520D52">
        <w:rPr>
          <w:rFonts w:ascii="Times New Roman" w:hAnsi="Times New Roman" w:cs="Times New Roman"/>
          <w:sz w:val="28"/>
          <w:szCs w:val="28"/>
        </w:rPr>
        <w:t xml:space="preserve">  значение данного показателя среди городских округов у</w:t>
      </w:r>
      <w:r w:rsidR="00A86D39">
        <w:rPr>
          <w:rFonts w:ascii="Times New Roman" w:hAnsi="Times New Roman" w:cs="Times New Roman"/>
          <w:sz w:val="28"/>
          <w:szCs w:val="28"/>
        </w:rPr>
        <w:t xml:space="preserve">  </w:t>
      </w:r>
      <w:r w:rsidR="00A86D39" w:rsidRPr="00520D52">
        <w:rPr>
          <w:rFonts w:ascii="Times New Roman" w:hAnsi="Times New Roman" w:cs="Times New Roman"/>
          <w:sz w:val="28"/>
          <w:szCs w:val="28"/>
        </w:rPr>
        <w:t xml:space="preserve"> г.о.</w:t>
      </w:r>
      <w:r w:rsidR="00A86D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Жигулевск</w:t>
      </w:r>
      <w:r w:rsidR="00A86D39">
        <w:rPr>
          <w:rFonts w:ascii="Times New Roman" w:hAnsi="Times New Roman" w:cs="Times New Roman"/>
          <w:sz w:val="28"/>
          <w:szCs w:val="28"/>
        </w:rPr>
        <w:t xml:space="preserve"> </w:t>
      </w:r>
      <w:r w:rsidR="00A86D39" w:rsidRPr="00520D5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86D39">
        <w:rPr>
          <w:rFonts w:ascii="Times New Roman" w:hAnsi="Times New Roman" w:cs="Times New Roman"/>
          <w:sz w:val="28"/>
          <w:szCs w:val="28"/>
        </w:rPr>
        <w:t>1,1</w:t>
      </w:r>
      <w:r>
        <w:rPr>
          <w:rFonts w:ascii="Times New Roman" w:hAnsi="Times New Roman" w:cs="Times New Roman"/>
          <w:sz w:val="28"/>
          <w:szCs w:val="28"/>
        </w:rPr>
        <w:t>2</w:t>
      </w:r>
      <w:r w:rsidR="00A86D39">
        <w:rPr>
          <w:rFonts w:ascii="Times New Roman" w:hAnsi="Times New Roman" w:cs="Times New Roman"/>
          <w:sz w:val="28"/>
          <w:szCs w:val="28"/>
        </w:rPr>
        <w:t xml:space="preserve"> гектара.</w:t>
      </w:r>
    </w:p>
    <w:p w:rsidR="00785992" w:rsidRPr="00785992" w:rsidRDefault="00785992" w:rsidP="00127A28">
      <w:pPr>
        <w:shd w:val="clear" w:color="auto" w:fill="FFFFFF"/>
        <w:spacing w:before="192" w:after="0"/>
        <w:ind w:right="62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859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Похвистнево в 2024 году занимает третье место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рейтинге среди городских округов</w:t>
      </w:r>
      <w:r w:rsidRPr="007859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показателем 3,01 гектара.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Значение этого показателя</w:t>
      </w:r>
      <w:r w:rsidRPr="007859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три раза меньше максимального значения по области.</w:t>
      </w:r>
    </w:p>
    <w:p w:rsidR="00A55CF5" w:rsidRPr="00A55CF5" w:rsidRDefault="00A55CF5" w:rsidP="00127A28">
      <w:pPr>
        <w:shd w:val="clear" w:color="auto" w:fill="FFFFFF"/>
        <w:spacing w:before="192" w:after="0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5CF5">
        <w:rPr>
          <w:rFonts w:ascii="Times New Roman" w:hAnsi="Times New Roman" w:cs="Times New Roman"/>
          <w:sz w:val="28"/>
          <w:szCs w:val="28"/>
        </w:rPr>
        <w:t>Резкий спад площади земельных участков, предоставленных для строительства, в расчете на 10 тыс. человек населения произошел в  городском округе Чапаевск (с 18,83 га в 2021 году до 1,04 га в 2024 году)</w:t>
      </w:r>
    </w:p>
    <w:p w:rsidR="005B0454" w:rsidRPr="00520D52" w:rsidRDefault="005B0454" w:rsidP="00127A28">
      <w:pPr>
        <w:shd w:val="clear" w:color="auto" w:fill="FFFFFF"/>
        <w:spacing w:before="192" w:after="0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Минимальное значение показателя 0,33 гектара  и десятое место у  г.о. Октябрьск.</w:t>
      </w:r>
    </w:p>
    <w:p w:rsidR="00A86D39" w:rsidRDefault="00A86D39" w:rsidP="00127A28">
      <w:pPr>
        <w:shd w:val="clear" w:color="auto" w:fill="FFFFFF"/>
        <w:spacing w:before="192"/>
        <w:ind w:right="62"/>
        <w:contextualSpacing/>
        <w:jc w:val="both"/>
        <w:rPr>
          <w:rFonts w:ascii="Times New Roman" w:hAnsi="Times New Roman" w:cs="Times New Roman"/>
          <w:sz w:val="28"/>
          <w:szCs w:val="23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B63D4">
        <w:rPr>
          <w:rFonts w:ascii="Times New Roman" w:hAnsi="Times New Roman" w:cs="Times New Roman"/>
          <w:noProof/>
          <w:sz w:val="28"/>
          <w:szCs w:val="28"/>
        </w:rPr>
        <w:t>Данный показатель формируется ежегодно на основе информации</w:t>
      </w:r>
      <w:r w:rsidRPr="00EB63D4">
        <w:rPr>
          <w:rFonts w:ascii="Times New Roman" w:hAnsi="Times New Roman" w:cs="Times New Roman"/>
          <w:sz w:val="28"/>
          <w:szCs w:val="23"/>
        </w:rPr>
        <w:t xml:space="preserve"> органов местного самоуправления с приложением реестра выделенных земельных участков по адресам и постановлениями Главы городского округа о выделении данных земельных участков.</w:t>
      </w:r>
    </w:p>
    <w:p w:rsidR="00A55CF5" w:rsidRPr="00A55CF5" w:rsidRDefault="00A55CF5" w:rsidP="00A55C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CF5">
        <w:rPr>
          <w:rFonts w:ascii="Times New Roman" w:hAnsi="Times New Roman" w:cs="Times New Roman"/>
          <w:sz w:val="28"/>
          <w:szCs w:val="28"/>
        </w:rPr>
        <w:t>В целях увеличения площади земельных участков, предоставленных для строительства, рекомендуется:</w:t>
      </w:r>
    </w:p>
    <w:p w:rsidR="00A55CF5" w:rsidRPr="00A55CF5" w:rsidRDefault="00A55CF5" w:rsidP="00A55C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CF5">
        <w:rPr>
          <w:rFonts w:ascii="Times New Roman" w:hAnsi="Times New Roman" w:cs="Times New Roman"/>
          <w:sz w:val="28"/>
          <w:szCs w:val="28"/>
        </w:rPr>
        <w:t xml:space="preserve">выявлять неиспользуемые или используемые не по назначению земельные участки, в том числе освобождающихся от аварийного жилья и на территории которых имеется самовольная постройка; </w:t>
      </w:r>
    </w:p>
    <w:p w:rsidR="00A86D39" w:rsidRDefault="00A55CF5" w:rsidP="007859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CF5">
        <w:rPr>
          <w:rFonts w:ascii="Times New Roman" w:hAnsi="Times New Roman" w:cs="Times New Roman"/>
          <w:sz w:val="28"/>
          <w:szCs w:val="28"/>
        </w:rPr>
        <w:t>осуществлять последующую подготовку вышеуказанных земельных участков и вовлекать их в оборот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37AB" w:rsidRPr="00785992" w:rsidRDefault="001637AB" w:rsidP="007859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3A6" w:rsidRDefault="00A86D39" w:rsidP="00127A2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E5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12. Показатель «Доля многоквартирных</w:t>
      </w:r>
      <w:r w:rsidRPr="00E96810">
        <w:rPr>
          <w:rFonts w:ascii="Times New Roman" w:hAnsi="Times New Roman" w:cs="Times New Roman"/>
          <w:b/>
          <w:sz w:val="28"/>
          <w:szCs w:val="28"/>
        </w:rPr>
        <w:t xml:space="preserve"> домов, в которых</w:t>
      </w:r>
      <w:r w:rsidRPr="00EB63D4">
        <w:rPr>
          <w:rFonts w:ascii="Times New Roman" w:hAnsi="Times New Roman" w:cs="Times New Roman"/>
          <w:b/>
          <w:sz w:val="28"/>
          <w:szCs w:val="28"/>
        </w:rPr>
        <w:t xml:space="preserve">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</w:r>
      <w:proofErr w:type="gramStart"/>
      <w:r w:rsidR="001637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63D4">
        <w:rPr>
          <w:rFonts w:ascii="Times New Roman" w:hAnsi="Times New Roman" w:cs="Times New Roman"/>
          <w:b/>
          <w:sz w:val="28"/>
          <w:szCs w:val="28"/>
        </w:rPr>
        <w:t>» (%).</w:t>
      </w:r>
      <w:proofErr w:type="gramEnd"/>
    </w:p>
    <w:p w:rsidR="006E03A6" w:rsidRPr="00EB63D4" w:rsidRDefault="006E03A6" w:rsidP="00127A2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1191"/>
        <w:gridCol w:w="1077"/>
        <w:gridCol w:w="1418"/>
        <w:gridCol w:w="2129"/>
      </w:tblGrid>
      <w:tr w:rsidR="00A86D39" w:rsidRPr="006A63C0" w:rsidTr="00A86D39">
        <w:tc>
          <w:tcPr>
            <w:tcW w:w="3544" w:type="dxa"/>
          </w:tcPr>
          <w:p w:rsidR="00A86D39" w:rsidRPr="00127A28" w:rsidRDefault="00A86D39" w:rsidP="00A86D39">
            <w:pPr>
              <w:pStyle w:val="a3"/>
              <w:spacing w:line="3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B0454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B0454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5B0454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Темп роста 2024 к 2023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5B0454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Соотношение 2024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года к средне областному показателю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5B0454" w:rsidRPr="006A63C0" w:rsidTr="005B0454">
        <w:tc>
          <w:tcPr>
            <w:tcW w:w="3544" w:type="dxa"/>
          </w:tcPr>
          <w:p w:rsidR="005B0454" w:rsidRPr="00127A28" w:rsidRDefault="005B0454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1191" w:type="dxa"/>
            <w:vAlign w:val="center"/>
          </w:tcPr>
          <w:p w:rsidR="005B0454" w:rsidRPr="00127A28" w:rsidRDefault="005B0454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  <w:vAlign w:val="center"/>
          </w:tcPr>
          <w:p w:rsidR="005B0454" w:rsidRPr="00127A28" w:rsidRDefault="005B0454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8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9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100,4</w:t>
            </w:r>
          </w:p>
        </w:tc>
      </w:tr>
      <w:tr w:rsidR="005B0454" w:rsidRPr="006A63C0" w:rsidTr="005B0454">
        <w:tc>
          <w:tcPr>
            <w:tcW w:w="3544" w:type="dxa"/>
          </w:tcPr>
          <w:p w:rsidR="005B0454" w:rsidRPr="00127A28" w:rsidRDefault="005B0454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91" w:type="dxa"/>
            <w:vAlign w:val="center"/>
          </w:tcPr>
          <w:p w:rsidR="005B0454" w:rsidRPr="00127A28" w:rsidRDefault="005B0454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</w:t>
            </w:r>
          </w:p>
        </w:tc>
        <w:tc>
          <w:tcPr>
            <w:tcW w:w="1077" w:type="dxa"/>
            <w:vAlign w:val="center"/>
          </w:tcPr>
          <w:p w:rsidR="005B0454" w:rsidRPr="00127A28" w:rsidRDefault="005B0454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</w:t>
            </w:r>
          </w:p>
        </w:tc>
        <w:tc>
          <w:tcPr>
            <w:tcW w:w="1418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2129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</w:t>
            </w:r>
          </w:p>
        </w:tc>
      </w:tr>
      <w:tr w:rsidR="005B0454" w:rsidRPr="006A63C0" w:rsidTr="005B0454">
        <w:tc>
          <w:tcPr>
            <w:tcW w:w="3544" w:type="dxa"/>
          </w:tcPr>
          <w:p w:rsidR="005B0454" w:rsidRPr="00127A28" w:rsidRDefault="005B0454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Кинель</w:t>
            </w:r>
          </w:p>
        </w:tc>
        <w:tc>
          <w:tcPr>
            <w:tcW w:w="1191" w:type="dxa"/>
          </w:tcPr>
          <w:p w:rsidR="005B0454" w:rsidRPr="00127A28" w:rsidRDefault="005B0454" w:rsidP="005B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</w:tcPr>
          <w:p w:rsidR="005B0454" w:rsidRPr="00127A28" w:rsidRDefault="005B0454" w:rsidP="00A86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9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100,4</w:t>
            </w:r>
          </w:p>
        </w:tc>
      </w:tr>
      <w:tr w:rsidR="005B0454" w:rsidRPr="006A63C0" w:rsidTr="005B0454">
        <w:tc>
          <w:tcPr>
            <w:tcW w:w="3544" w:type="dxa"/>
          </w:tcPr>
          <w:p w:rsidR="005B0454" w:rsidRPr="00127A28" w:rsidRDefault="005B0454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овокуйбышевск</w:t>
            </w:r>
          </w:p>
        </w:tc>
        <w:tc>
          <w:tcPr>
            <w:tcW w:w="1191" w:type="dxa"/>
          </w:tcPr>
          <w:p w:rsidR="005B0454" w:rsidRPr="00127A28" w:rsidRDefault="005B0454" w:rsidP="005B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</w:tcPr>
          <w:p w:rsidR="005B0454" w:rsidRPr="00127A28" w:rsidRDefault="005B0454" w:rsidP="00A86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9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100,4</w:t>
            </w:r>
          </w:p>
        </w:tc>
      </w:tr>
      <w:tr w:rsidR="005B0454" w:rsidRPr="006A63C0" w:rsidTr="005B0454">
        <w:tc>
          <w:tcPr>
            <w:tcW w:w="3544" w:type="dxa"/>
          </w:tcPr>
          <w:p w:rsidR="005B0454" w:rsidRPr="00127A28" w:rsidRDefault="005B0454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</w:tc>
        <w:tc>
          <w:tcPr>
            <w:tcW w:w="1191" w:type="dxa"/>
          </w:tcPr>
          <w:p w:rsidR="005B0454" w:rsidRPr="00127A28" w:rsidRDefault="005B0454" w:rsidP="005B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</w:tcPr>
          <w:p w:rsidR="005B0454" w:rsidRPr="00127A28" w:rsidRDefault="005B0454" w:rsidP="00A86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9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100,4</w:t>
            </w:r>
          </w:p>
        </w:tc>
      </w:tr>
      <w:tr w:rsidR="005B0454" w:rsidRPr="006A63C0" w:rsidTr="005B0454">
        <w:tc>
          <w:tcPr>
            <w:tcW w:w="3544" w:type="dxa"/>
          </w:tcPr>
          <w:p w:rsidR="005B0454" w:rsidRPr="00127A28" w:rsidRDefault="005B0454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Отрадный</w:t>
            </w:r>
          </w:p>
        </w:tc>
        <w:tc>
          <w:tcPr>
            <w:tcW w:w="1191" w:type="dxa"/>
          </w:tcPr>
          <w:p w:rsidR="005B0454" w:rsidRPr="00127A28" w:rsidRDefault="005B0454" w:rsidP="005B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</w:tcPr>
          <w:p w:rsidR="005B0454" w:rsidRPr="00127A28" w:rsidRDefault="005B0454" w:rsidP="00A86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vAlign w:val="bottom"/>
          </w:tcPr>
          <w:p w:rsidR="005B0454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5B0454"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9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100,4</w:t>
            </w:r>
          </w:p>
        </w:tc>
      </w:tr>
      <w:tr w:rsidR="005B0454" w:rsidRPr="006A63C0" w:rsidTr="005B0454">
        <w:tc>
          <w:tcPr>
            <w:tcW w:w="3544" w:type="dxa"/>
            <w:shd w:val="clear" w:color="auto" w:fill="FFFFFF" w:themeFill="background1"/>
          </w:tcPr>
          <w:p w:rsidR="005B0454" w:rsidRPr="00127A28" w:rsidRDefault="005B0454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г.о. Похвистнево</w:t>
            </w:r>
          </w:p>
        </w:tc>
        <w:tc>
          <w:tcPr>
            <w:tcW w:w="1191" w:type="dxa"/>
            <w:shd w:val="clear" w:color="auto" w:fill="FFFFFF" w:themeFill="background1"/>
          </w:tcPr>
          <w:p w:rsidR="005B0454" w:rsidRPr="00127A28" w:rsidRDefault="005B0454" w:rsidP="005B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  <w:shd w:val="clear" w:color="auto" w:fill="FFFFFF" w:themeFill="background1"/>
          </w:tcPr>
          <w:p w:rsidR="005B0454" w:rsidRPr="00127A28" w:rsidRDefault="005B0454" w:rsidP="00A86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9" w:type="dxa"/>
            <w:shd w:val="clear" w:color="auto" w:fill="FFFFFF" w:themeFill="background1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100,4</w:t>
            </w:r>
          </w:p>
        </w:tc>
      </w:tr>
      <w:tr w:rsidR="005B0454" w:rsidRPr="006A63C0" w:rsidTr="005B0454">
        <w:tc>
          <w:tcPr>
            <w:tcW w:w="3544" w:type="dxa"/>
          </w:tcPr>
          <w:p w:rsidR="005B0454" w:rsidRPr="00127A28" w:rsidRDefault="005B0454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ызрань</w:t>
            </w:r>
          </w:p>
        </w:tc>
        <w:tc>
          <w:tcPr>
            <w:tcW w:w="1191" w:type="dxa"/>
          </w:tcPr>
          <w:p w:rsidR="005B0454" w:rsidRPr="00127A28" w:rsidRDefault="005B0454" w:rsidP="005B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</w:tcPr>
          <w:p w:rsidR="005B0454" w:rsidRPr="00127A28" w:rsidRDefault="005B0454" w:rsidP="00A86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9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100,4</w:t>
            </w:r>
          </w:p>
        </w:tc>
      </w:tr>
      <w:tr w:rsidR="005B0454" w:rsidRPr="006A63C0" w:rsidTr="005B0454">
        <w:tc>
          <w:tcPr>
            <w:tcW w:w="3544" w:type="dxa"/>
          </w:tcPr>
          <w:p w:rsidR="005B0454" w:rsidRPr="00127A28" w:rsidRDefault="005B0454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91" w:type="dxa"/>
            <w:vAlign w:val="center"/>
          </w:tcPr>
          <w:p w:rsidR="005B0454" w:rsidRPr="00127A28" w:rsidRDefault="005B0454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077" w:type="dxa"/>
            <w:vAlign w:val="center"/>
          </w:tcPr>
          <w:p w:rsidR="005B0454" w:rsidRPr="00127A28" w:rsidRDefault="005B0454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418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9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B0454" w:rsidRPr="006A63C0" w:rsidTr="005B0454">
        <w:tc>
          <w:tcPr>
            <w:tcW w:w="3544" w:type="dxa"/>
          </w:tcPr>
          <w:p w:rsidR="005B0454" w:rsidRPr="00127A28" w:rsidRDefault="005B0454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апаевск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5B0454" w:rsidRPr="00127A28" w:rsidRDefault="005B0454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  <w:vAlign w:val="center"/>
          </w:tcPr>
          <w:p w:rsidR="005B0454" w:rsidRPr="00127A28" w:rsidRDefault="005B0454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8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9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100,4</w:t>
            </w:r>
          </w:p>
        </w:tc>
      </w:tr>
      <w:tr w:rsidR="005B0454" w:rsidRPr="006A63C0" w:rsidTr="005B0454">
        <w:tc>
          <w:tcPr>
            <w:tcW w:w="3544" w:type="dxa"/>
          </w:tcPr>
          <w:p w:rsidR="005B0454" w:rsidRPr="00127A28" w:rsidRDefault="005B0454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5B0454" w:rsidRPr="00127A28" w:rsidRDefault="005B0454" w:rsidP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99,1</w:t>
            </w:r>
          </w:p>
        </w:tc>
        <w:tc>
          <w:tcPr>
            <w:tcW w:w="1077" w:type="dxa"/>
            <w:vAlign w:val="center"/>
          </w:tcPr>
          <w:p w:rsidR="005B0454" w:rsidRPr="00127A28" w:rsidRDefault="005B0454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99,59</w:t>
            </w:r>
          </w:p>
        </w:tc>
        <w:tc>
          <w:tcPr>
            <w:tcW w:w="1418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100,5</w:t>
            </w:r>
          </w:p>
        </w:tc>
        <w:tc>
          <w:tcPr>
            <w:tcW w:w="2129" w:type="dxa"/>
            <w:vAlign w:val="bottom"/>
          </w:tcPr>
          <w:p w:rsidR="005B0454" w:rsidRPr="00127A28" w:rsidRDefault="005B04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127A28"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</w:tbl>
    <w:p w:rsidR="00737B64" w:rsidRDefault="00737B64" w:rsidP="00737B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7B64" w:rsidRDefault="00737B64" w:rsidP="00737B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B64">
        <w:rPr>
          <w:rFonts w:ascii="Times New Roman" w:hAnsi="Times New Roman" w:cs="Times New Roman"/>
          <w:sz w:val="28"/>
          <w:szCs w:val="28"/>
        </w:rPr>
        <w:t xml:space="preserve">В 2024 году в 8 </w:t>
      </w:r>
      <w:r>
        <w:rPr>
          <w:rFonts w:ascii="Times New Roman" w:hAnsi="Times New Roman" w:cs="Times New Roman"/>
          <w:sz w:val="28"/>
          <w:szCs w:val="28"/>
        </w:rPr>
        <w:t xml:space="preserve">городских округах </w:t>
      </w:r>
      <w:r w:rsidRPr="00737B64">
        <w:rPr>
          <w:rFonts w:ascii="Times New Roman" w:hAnsi="Times New Roman" w:cs="Times New Roman"/>
          <w:sz w:val="28"/>
          <w:szCs w:val="28"/>
        </w:rPr>
        <w:t xml:space="preserve"> Самарской области собственники помещений уже выбрали и реализуют один из способов управления многоквартирными домами. И лишь в 2 муниципальных образованиях доля многоквартирных домов, в которых в общем числе многоквартирных домов, где собственники помещений должны выбрать способ управления данными домами, не достигла уровня 100%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737B64">
        <w:rPr>
          <w:rFonts w:ascii="Times New Roman" w:hAnsi="Times New Roman" w:cs="Times New Roman"/>
          <w:sz w:val="28"/>
          <w:szCs w:val="28"/>
        </w:rPr>
        <w:t xml:space="preserve"> городские округа Жигулевск (90,2%) и Тольятти (</w:t>
      </w:r>
      <w:r>
        <w:rPr>
          <w:rFonts w:ascii="Times New Roman" w:hAnsi="Times New Roman" w:cs="Times New Roman"/>
          <w:sz w:val="28"/>
          <w:szCs w:val="28"/>
        </w:rPr>
        <w:t>99,65%)</w:t>
      </w:r>
      <w:r w:rsidRPr="00737B64">
        <w:rPr>
          <w:rFonts w:ascii="Times New Roman" w:hAnsi="Times New Roman" w:cs="Times New Roman"/>
          <w:sz w:val="28"/>
          <w:szCs w:val="28"/>
        </w:rPr>
        <w:t>.</w:t>
      </w:r>
    </w:p>
    <w:p w:rsidR="00EC3E49" w:rsidRPr="00EC3E49" w:rsidRDefault="00EC3E49" w:rsidP="00127A28">
      <w:pPr>
        <w:shd w:val="clear" w:color="auto" w:fill="FFFFFF"/>
        <w:spacing w:before="192"/>
        <w:ind w:right="62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Yandex Sans Text" w:hAnsi="Yandex Sans Text"/>
          <w:color w:val="000000"/>
          <w:shd w:val="clear" w:color="auto" w:fill="FFFFFF"/>
        </w:rPr>
        <w:t xml:space="preserve">  </w:t>
      </w:r>
      <w:r w:rsidRPr="00EC3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2024 году, как и в 2023-м, все городские округа</w:t>
      </w:r>
      <w:r w:rsidRPr="00EC3E4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C3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демонстрируют высокие значения этого показателя, поэтому влияние данного показателя на сводный рейтинг городского округа Похвистнево незначительно.</w:t>
      </w:r>
    </w:p>
    <w:p w:rsidR="00A86D39" w:rsidRDefault="00644FD1" w:rsidP="00127A28">
      <w:pPr>
        <w:shd w:val="clear" w:color="auto" w:fill="FFFFFF"/>
        <w:spacing w:before="192"/>
        <w:ind w:right="62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 w:themeFill="background1"/>
        </w:rPr>
        <w:t xml:space="preserve">        </w:t>
      </w:r>
      <w:r w:rsidR="00737B6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86D39" w:rsidRPr="006A63C0">
        <w:rPr>
          <w:rFonts w:ascii="Times New Roman" w:hAnsi="Times New Roman" w:cs="Times New Roman"/>
          <w:noProof/>
          <w:sz w:val="28"/>
          <w:szCs w:val="28"/>
        </w:rPr>
        <w:t xml:space="preserve">Данный показатель формируется ежегодно на основе представляемой Росстатом информации на основании данных федеральной формы статистического наблюдения 22-жкх, представленная органами местного самоуправления. </w:t>
      </w:r>
    </w:p>
    <w:p w:rsidR="00A86D39" w:rsidRPr="006A63C0" w:rsidRDefault="00A86D39" w:rsidP="00A86D39">
      <w:pPr>
        <w:shd w:val="clear" w:color="auto" w:fill="FFFFFF"/>
        <w:spacing w:before="192" w:line="240" w:lineRule="auto"/>
        <w:ind w:right="62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86D39" w:rsidRDefault="00A86D39" w:rsidP="00A86D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E5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13. </w:t>
      </w:r>
      <w:proofErr w:type="gramStart"/>
      <w:r w:rsidRPr="00F62E5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Показатель</w:t>
      </w:r>
      <w:r w:rsidRPr="006A63C0">
        <w:rPr>
          <w:rFonts w:ascii="Times New Roman" w:hAnsi="Times New Roman" w:cs="Times New Roman"/>
          <w:b/>
          <w:sz w:val="28"/>
          <w:szCs w:val="28"/>
        </w:rPr>
        <w:t xml:space="preserve"> «Доля населения, получившего жилые помещения и улучшившего жилищные условия в отчётном году, в общей численности населения, состоящего на учёте в качестве нуждающегося в жилых помещениях» (%).</w:t>
      </w:r>
      <w:proofErr w:type="gramEnd"/>
    </w:p>
    <w:p w:rsidR="006E03A6" w:rsidRPr="006A63C0" w:rsidRDefault="006E03A6" w:rsidP="00A86D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9359" w:type="dxa"/>
        <w:tblInd w:w="108" w:type="dxa"/>
        <w:tblLook w:val="04A0" w:firstRow="1" w:lastRow="0" w:firstColumn="1" w:lastColumn="0" w:noHBand="0" w:noVBand="1"/>
      </w:tblPr>
      <w:tblGrid>
        <w:gridCol w:w="3544"/>
        <w:gridCol w:w="1191"/>
        <w:gridCol w:w="1077"/>
        <w:gridCol w:w="1418"/>
        <w:gridCol w:w="2129"/>
      </w:tblGrid>
      <w:tr w:rsidR="00A86D39" w:rsidRPr="006A63C0" w:rsidTr="00A86D39">
        <w:tc>
          <w:tcPr>
            <w:tcW w:w="3544" w:type="dxa"/>
          </w:tcPr>
          <w:p w:rsidR="00A86D39" w:rsidRPr="00127A28" w:rsidRDefault="00A86D39" w:rsidP="00A86D39">
            <w:pPr>
              <w:pStyle w:val="a3"/>
              <w:spacing w:line="3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600C9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600C9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0600C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Темп роста 2024 к 2023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0600C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Соотношение 2024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а к 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>средне областному показателю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0600C9" w:rsidRPr="006A63C0" w:rsidTr="00873A60">
        <w:tc>
          <w:tcPr>
            <w:tcW w:w="3544" w:type="dxa"/>
          </w:tcPr>
          <w:p w:rsidR="000600C9" w:rsidRPr="00127A28" w:rsidRDefault="000600C9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1191" w:type="dxa"/>
            <w:vAlign w:val="center"/>
          </w:tcPr>
          <w:p w:rsidR="000600C9" w:rsidRPr="00127A28" w:rsidRDefault="000600C9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0,34</w:t>
            </w:r>
          </w:p>
        </w:tc>
        <w:tc>
          <w:tcPr>
            <w:tcW w:w="1077" w:type="dxa"/>
            <w:vAlign w:val="center"/>
          </w:tcPr>
          <w:p w:rsidR="000600C9" w:rsidRPr="00127A28" w:rsidRDefault="000600C9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1418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94,1</w:t>
            </w:r>
          </w:p>
        </w:tc>
        <w:tc>
          <w:tcPr>
            <w:tcW w:w="2129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</w:tr>
      <w:tr w:rsidR="000600C9" w:rsidRPr="006A63C0" w:rsidTr="00873A60">
        <w:tc>
          <w:tcPr>
            <w:tcW w:w="3544" w:type="dxa"/>
          </w:tcPr>
          <w:p w:rsidR="000600C9" w:rsidRPr="00127A28" w:rsidRDefault="000600C9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91" w:type="dxa"/>
            <w:vAlign w:val="center"/>
          </w:tcPr>
          <w:p w:rsidR="000600C9" w:rsidRPr="00127A28" w:rsidRDefault="000600C9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1077" w:type="dxa"/>
            <w:vAlign w:val="center"/>
          </w:tcPr>
          <w:p w:rsidR="000600C9" w:rsidRPr="00127A28" w:rsidRDefault="000600C9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1,80</w:t>
            </w:r>
          </w:p>
        </w:tc>
        <w:tc>
          <w:tcPr>
            <w:tcW w:w="1418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227,8</w:t>
            </w:r>
          </w:p>
        </w:tc>
        <w:tc>
          <w:tcPr>
            <w:tcW w:w="2129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16,7</w:t>
            </w:r>
          </w:p>
        </w:tc>
      </w:tr>
      <w:tr w:rsidR="000600C9" w:rsidRPr="006A63C0" w:rsidTr="00873A60">
        <w:tc>
          <w:tcPr>
            <w:tcW w:w="3544" w:type="dxa"/>
          </w:tcPr>
          <w:p w:rsidR="000600C9" w:rsidRPr="00127A28" w:rsidRDefault="000600C9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Кинель</w:t>
            </w:r>
          </w:p>
        </w:tc>
        <w:tc>
          <w:tcPr>
            <w:tcW w:w="1191" w:type="dxa"/>
            <w:vAlign w:val="center"/>
          </w:tcPr>
          <w:p w:rsidR="000600C9" w:rsidRPr="00127A28" w:rsidRDefault="000600C9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077" w:type="dxa"/>
            <w:vAlign w:val="center"/>
          </w:tcPr>
          <w:p w:rsidR="000600C9" w:rsidRPr="00127A28" w:rsidRDefault="000600C9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7,30</w:t>
            </w:r>
          </w:p>
        </w:tc>
        <w:tc>
          <w:tcPr>
            <w:tcW w:w="1418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165,9</w:t>
            </w:r>
          </w:p>
        </w:tc>
        <w:tc>
          <w:tcPr>
            <w:tcW w:w="2129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</w:tr>
      <w:tr w:rsidR="000600C9" w:rsidRPr="006A63C0" w:rsidTr="00873A60">
        <w:tc>
          <w:tcPr>
            <w:tcW w:w="3544" w:type="dxa"/>
          </w:tcPr>
          <w:p w:rsidR="000600C9" w:rsidRPr="00127A28" w:rsidRDefault="000600C9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овокуйбышевск</w:t>
            </w:r>
          </w:p>
        </w:tc>
        <w:tc>
          <w:tcPr>
            <w:tcW w:w="1191" w:type="dxa"/>
            <w:vAlign w:val="center"/>
          </w:tcPr>
          <w:p w:rsidR="000600C9" w:rsidRPr="00127A28" w:rsidRDefault="000600C9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3,61</w:t>
            </w:r>
          </w:p>
        </w:tc>
        <w:tc>
          <w:tcPr>
            <w:tcW w:w="1077" w:type="dxa"/>
            <w:vAlign w:val="center"/>
          </w:tcPr>
          <w:p w:rsidR="000600C9" w:rsidRPr="00127A28" w:rsidRDefault="000600C9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6,92</w:t>
            </w:r>
          </w:p>
        </w:tc>
        <w:tc>
          <w:tcPr>
            <w:tcW w:w="1418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191,7</w:t>
            </w:r>
          </w:p>
        </w:tc>
        <w:tc>
          <w:tcPr>
            <w:tcW w:w="2129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</w:tr>
      <w:tr w:rsidR="000600C9" w:rsidRPr="006A63C0" w:rsidTr="00873A60">
        <w:tc>
          <w:tcPr>
            <w:tcW w:w="3544" w:type="dxa"/>
          </w:tcPr>
          <w:p w:rsidR="000600C9" w:rsidRPr="00127A28" w:rsidRDefault="000600C9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</w:tc>
        <w:tc>
          <w:tcPr>
            <w:tcW w:w="1191" w:type="dxa"/>
            <w:vAlign w:val="center"/>
          </w:tcPr>
          <w:p w:rsidR="000600C9" w:rsidRPr="00127A28" w:rsidRDefault="000600C9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077" w:type="dxa"/>
            <w:vAlign w:val="center"/>
          </w:tcPr>
          <w:p w:rsidR="000600C9" w:rsidRPr="00127A28" w:rsidRDefault="000600C9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10,11</w:t>
            </w:r>
          </w:p>
        </w:tc>
        <w:tc>
          <w:tcPr>
            <w:tcW w:w="1418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60,2</w:t>
            </w:r>
          </w:p>
        </w:tc>
        <w:tc>
          <w:tcPr>
            <w:tcW w:w="2129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93,9</w:t>
            </w:r>
          </w:p>
        </w:tc>
      </w:tr>
      <w:tr w:rsidR="000600C9" w:rsidRPr="006A63C0" w:rsidTr="00873A60">
        <w:tc>
          <w:tcPr>
            <w:tcW w:w="3544" w:type="dxa"/>
          </w:tcPr>
          <w:p w:rsidR="000600C9" w:rsidRPr="00127A28" w:rsidRDefault="000600C9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Отрадный</w:t>
            </w:r>
          </w:p>
        </w:tc>
        <w:tc>
          <w:tcPr>
            <w:tcW w:w="1191" w:type="dxa"/>
            <w:vAlign w:val="center"/>
          </w:tcPr>
          <w:p w:rsidR="000600C9" w:rsidRPr="00127A28" w:rsidRDefault="000600C9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6,08</w:t>
            </w:r>
          </w:p>
        </w:tc>
        <w:tc>
          <w:tcPr>
            <w:tcW w:w="1077" w:type="dxa"/>
            <w:vAlign w:val="center"/>
          </w:tcPr>
          <w:p w:rsidR="000600C9" w:rsidRPr="00127A28" w:rsidRDefault="000600C9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11,79</w:t>
            </w:r>
          </w:p>
        </w:tc>
        <w:tc>
          <w:tcPr>
            <w:tcW w:w="1418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193,9</w:t>
            </w:r>
          </w:p>
        </w:tc>
        <w:tc>
          <w:tcPr>
            <w:tcW w:w="2129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109,5</w:t>
            </w:r>
          </w:p>
        </w:tc>
      </w:tr>
      <w:tr w:rsidR="000600C9" w:rsidRPr="006A63C0" w:rsidTr="00873A60">
        <w:tc>
          <w:tcPr>
            <w:tcW w:w="3544" w:type="dxa"/>
            <w:shd w:val="clear" w:color="auto" w:fill="FFFFFF" w:themeFill="background1"/>
          </w:tcPr>
          <w:p w:rsidR="000600C9" w:rsidRPr="00127A28" w:rsidRDefault="000600C9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Похвистнево</w:t>
            </w: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:rsidR="000600C9" w:rsidRPr="00127A28" w:rsidRDefault="000600C9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7,10</w:t>
            </w:r>
          </w:p>
        </w:tc>
        <w:tc>
          <w:tcPr>
            <w:tcW w:w="1077" w:type="dxa"/>
            <w:shd w:val="clear" w:color="auto" w:fill="FFFFFF" w:themeFill="background1"/>
            <w:vAlign w:val="center"/>
          </w:tcPr>
          <w:p w:rsidR="000600C9" w:rsidRPr="00127A28" w:rsidRDefault="000600C9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2129" w:type="dxa"/>
            <w:shd w:val="clear" w:color="auto" w:fill="FFFFFF" w:themeFill="background1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120,7</w:t>
            </w:r>
          </w:p>
        </w:tc>
      </w:tr>
      <w:tr w:rsidR="000600C9" w:rsidRPr="006A63C0" w:rsidTr="00873A60">
        <w:tc>
          <w:tcPr>
            <w:tcW w:w="3544" w:type="dxa"/>
          </w:tcPr>
          <w:p w:rsidR="000600C9" w:rsidRPr="00127A28" w:rsidRDefault="000600C9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ызрань</w:t>
            </w:r>
          </w:p>
        </w:tc>
        <w:tc>
          <w:tcPr>
            <w:tcW w:w="1191" w:type="dxa"/>
            <w:vAlign w:val="center"/>
          </w:tcPr>
          <w:p w:rsidR="000600C9" w:rsidRPr="00127A28" w:rsidRDefault="000600C9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77" w:type="dxa"/>
            <w:vAlign w:val="center"/>
          </w:tcPr>
          <w:p w:rsidR="000600C9" w:rsidRPr="00127A28" w:rsidRDefault="000600C9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418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9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74,3</w:t>
            </w:r>
          </w:p>
        </w:tc>
      </w:tr>
      <w:tr w:rsidR="000600C9" w:rsidRPr="006A63C0" w:rsidTr="00873A60">
        <w:tc>
          <w:tcPr>
            <w:tcW w:w="3544" w:type="dxa"/>
          </w:tcPr>
          <w:p w:rsidR="000600C9" w:rsidRPr="00127A28" w:rsidRDefault="000600C9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91" w:type="dxa"/>
            <w:vAlign w:val="center"/>
          </w:tcPr>
          <w:p w:rsidR="000600C9" w:rsidRPr="00127A28" w:rsidRDefault="000600C9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0,30</w:t>
            </w:r>
          </w:p>
        </w:tc>
        <w:tc>
          <w:tcPr>
            <w:tcW w:w="1077" w:type="dxa"/>
            <w:vAlign w:val="center"/>
          </w:tcPr>
          <w:p w:rsidR="000600C9" w:rsidRPr="00127A28" w:rsidRDefault="000600C9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0,70</w:t>
            </w:r>
          </w:p>
        </w:tc>
        <w:tc>
          <w:tcPr>
            <w:tcW w:w="1418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233,3</w:t>
            </w:r>
          </w:p>
        </w:tc>
        <w:tc>
          <w:tcPr>
            <w:tcW w:w="2129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6,5</w:t>
            </w:r>
          </w:p>
        </w:tc>
      </w:tr>
      <w:tr w:rsidR="000600C9" w:rsidRPr="006A63C0" w:rsidTr="00873A60">
        <w:tc>
          <w:tcPr>
            <w:tcW w:w="3544" w:type="dxa"/>
          </w:tcPr>
          <w:p w:rsidR="000600C9" w:rsidRPr="00127A28" w:rsidRDefault="000600C9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апаевск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0600C9" w:rsidRPr="00127A28" w:rsidRDefault="000600C9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10,90</w:t>
            </w:r>
          </w:p>
        </w:tc>
        <w:tc>
          <w:tcPr>
            <w:tcW w:w="1077" w:type="dxa"/>
            <w:vAlign w:val="center"/>
          </w:tcPr>
          <w:p w:rsidR="000600C9" w:rsidRPr="00127A28" w:rsidRDefault="000600C9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418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130,3</w:t>
            </w:r>
          </w:p>
        </w:tc>
        <w:tc>
          <w:tcPr>
            <w:tcW w:w="2129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131,8</w:t>
            </w:r>
          </w:p>
        </w:tc>
      </w:tr>
      <w:tr w:rsidR="000600C9" w:rsidRPr="006A63C0" w:rsidTr="00873A60">
        <w:tc>
          <w:tcPr>
            <w:tcW w:w="3544" w:type="dxa"/>
          </w:tcPr>
          <w:p w:rsidR="000600C9" w:rsidRPr="00127A28" w:rsidRDefault="000600C9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0600C9" w:rsidRPr="00127A28" w:rsidRDefault="000600C9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8,17</w:t>
            </w:r>
          </w:p>
        </w:tc>
        <w:tc>
          <w:tcPr>
            <w:tcW w:w="1077" w:type="dxa"/>
            <w:vAlign w:val="center"/>
          </w:tcPr>
          <w:p w:rsidR="000600C9" w:rsidRPr="00127A28" w:rsidRDefault="000600C9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10,77</w:t>
            </w:r>
          </w:p>
        </w:tc>
        <w:tc>
          <w:tcPr>
            <w:tcW w:w="1418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131,8</w:t>
            </w:r>
          </w:p>
        </w:tc>
        <w:tc>
          <w:tcPr>
            <w:tcW w:w="2129" w:type="dxa"/>
            <w:vAlign w:val="bottom"/>
          </w:tcPr>
          <w:p w:rsidR="000600C9" w:rsidRPr="00127A28" w:rsidRDefault="00060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2F23DC" w:rsidRDefault="002F23DC" w:rsidP="00D46E98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  <w:highlight w:val="yellow"/>
        </w:rPr>
      </w:pPr>
    </w:p>
    <w:p w:rsidR="00127A28" w:rsidRPr="002F23DC" w:rsidRDefault="002F23DC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rFonts w:eastAsiaTheme="minorEastAsia"/>
          <w:sz w:val="28"/>
          <w:szCs w:val="28"/>
        </w:rPr>
      </w:pPr>
      <w:r w:rsidRPr="002F23DC">
        <w:rPr>
          <w:sz w:val="28"/>
          <w:szCs w:val="28"/>
        </w:rPr>
        <w:t xml:space="preserve">        В 2024 году доля населения, получившего жилые помещения и улучшившего жилищные условия в отчетном году, варьируется от 0,32% в городском округе Самара до 14,20% </w:t>
      </w:r>
      <w:r>
        <w:rPr>
          <w:sz w:val="28"/>
          <w:szCs w:val="28"/>
        </w:rPr>
        <w:t xml:space="preserve"> </w:t>
      </w:r>
      <w:r w:rsidRPr="002F23DC">
        <w:rPr>
          <w:sz w:val="28"/>
          <w:szCs w:val="28"/>
        </w:rPr>
        <w:t>в городском округе  Чапаевск</w:t>
      </w:r>
    </w:p>
    <w:p w:rsidR="00D46E98" w:rsidRDefault="00127A28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 xml:space="preserve">   </w:t>
      </w:r>
      <w:r w:rsidR="00D46E98">
        <w:rPr>
          <w:color w:val="000000"/>
          <w:sz w:val="28"/>
          <w:szCs w:val="28"/>
        </w:rPr>
        <w:t xml:space="preserve">   </w:t>
      </w:r>
      <w:r w:rsidR="00D46E98" w:rsidRPr="00D46E98">
        <w:rPr>
          <w:color w:val="000000"/>
          <w:sz w:val="28"/>
          <w:szCs w:val="28"/>
        </w:rPr>
        <w:t>В 2024 году городской округ Похвистнево продемонстрировал значительный рост показателя «Доля населения, улучшившего жилищные условия и получившего жилые помещения в отчётном году, в общем числе нуждающихся в жилье». Этот показатель увеличился на 83,1%.</w:t>
      </w:r>
    </w:p>
    <w:p w:rsidR="00D46E98" w:rsidRDefault="00D46E98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D46E98">
        <w:rPr>
          <w:color w:val="000000"/>
          <w:sz w:val="28"/>
          <w:szCs w:val="28"/>
        </w:rPr>
        <w:t>В результате Похвистнево заняло второе место среди городских округов с результатом 13,0%. В 2023 году город находился на четвёртом месте с показателем 7,1%. Достигнутый в 2024 году результат превышает среднеобластное значение на 20,7%.</w:t>
      </w:r>
    </w:p>
    <w:p w:rsidR="002F23DC" w:rsidRDefault="002F23DC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Pr="002F23DC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городского округа Похвистнево</w:t>
      </w:r>
      <w:r w:rsidRPr="002F23DC">
        <w:rPr>
          <w:sz w:val="28"/>
          <w:szCs w:val="28"/>
        </w:rPr>
        <w:t xml:space="preserve"> реализуются государственные </w:t>
      </w:r>
      <w:hyperlink r:id="rId11" w:history="1">
        <w:r w:rsidRPr="002F23DC">
          <w:rPr>
            <w:sz w:val="28"/>
            <w:szCs w:val="28"/>
          </w:rPr>
          <w:t>программ</w:t>
        </w:r>
      </w:hyperlink>
      <w:r w:rsidRPr="002F23DC">
        <w:rPr>
          <w:sz w:val="28"/>
          <w:szCs w:val="28"/>
        </w:rPr>
        <w:t>ы «Развитие жилищного строительства в Самарской области» и «Переселение граждан из аварийного и непригодного для проживания жилищного фонда», в рамках которых предусмотрены мероприятия по обеспечению жилыми помещениями и улучшению жилищных условий отдельных категорий граждан: молодых семей, детей-сирот и детей, оставшихся без попечения родителей, ветеранов боевых действий, инвалидов и семьей, имеющих детей-инвалидов, граждан</w:t>
      </w:r>
      <w:proofErr w:type="gramEnd"/>
      <w:r w:rsidRPr="002F23DC">
        <w:rPr>
          <w:sz w:val="28"/>
          <w:szCs w:val="28"/>
        </w:rPr>
        <w:t xml:space="preserve">, </w:t>
      </w:r>
      <w:proofErr w:type="gramStart"/>
      <w:r w:rsidRPr="002F23DC">
        <w:rPr>
          <w:sz w:val="28"/>
          <w:szCs w:val="28"/>
        </w:rPr>
        <w:t>проживающих</w:t>
      </w:r>
      <w:proofErr w:type="gramEnd"/>
      <w:r w:rsidRPr="002F23DC">
        <w:rPr>
          <w:sz w:val="28"/>
          <w:szCs w:val="28"/>
        </w:rPr>
        <w:t xml:space="preserve"> в аварийном и непригодном для проживания жилищном фонде</w:t>
      </w:r>
      <w:r>
        <w:rPr>
          <w:sz w:val="28"/>
          <w:szCs w:val="28"/>
        </w:rPr>
        <w:t>.</w:t>
      </w:r>
    </w:p>
    <w:p w:rsidR="003A68F4" w:rsidRPr="003A68F4" w:rsidRDefault="003A68F4" w:rsidP="00D77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8F4">
        <w:rPr>
          <w:rFonts w:ascii="Times New Roman" w:hAnsi="Times New Roman" w:cs="Times New Roman"/>
          <w:sz w:val="28"/>
          <w:szCs w:val="28"/>
        </w:rPr>
        <w:t>Так по итогам реализации программных мероприятий в 2024 году за счёт бюджетных средств, реализовали своё право на обеспечение жильём:</w:t>
      </w:r>
    </w:p>
    <w:p w:rsidR="003A68F4" w:rsidRPr="003A68F4" w:rsidRDefault="00650783" w:rsidP="00D77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68F4" w:rsidRPr="003A68F4">
        <w:rPr>
          <w:rFonts w:ascii="Times New Roman" w:hAnsi="Times New Roman" w:cs="Times New Roman"/>
          <w:sz w:val="28"/>
          <w:szCs w:val="28"/>
        </w:rPr>
        <w:t>17 человек из числа детей-сирот;</w:t>
      </w:r>
    </w:p>
    <w:p w:rsidR="003A68F4" w:rsidRPr="003A68F4" w:rsidRDefault="00650783" w:rsidP="00D770AA">
      <w:pPr>
        <w:pStyle w:val="af4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3A68F4">
        <w:rPr>
          <w:sz w:val="28"/>
          <w:szCs w:val="28"/>
        </w:rPr>
        <w:t xml:space="preserve"> </w:t>
      </w:r>
      <w:r w:rsidR="003A68F4" w:rsidRPr="003A68F4">
        <w:rPr>
          <w:sz w:val="28"/>
          <w:szCs w:val="28"/>
        </w:rPr>
        <w:t>молодым семьям выдано 27 свидетельств о праве на получение социальной выплаты на приобретение (строительство) жил</w:t>
      </w:r>
      <w:r w:rsidR="003A68F4">
        <w:rPr>
          <w:sz w:val="28"/>
          <w:szCs w:val="28"/>
        </w:rPr>
        <w:t>ья.</w:t>
      </w:r>
    </w:p>
    <w:p w:rsidR="00CF3927" w:rsidRDefault="00CF3927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D46E98">
        <w:rPr>
          <w:sz w:val="28"/>
          <w:szCs w:val="28"/>
        </w:rPr>
        <w:t xml:space="preserve">  </w:t>
      </w:r>
      <w:r w:rsidR="00A86D39" w:rsidRPr="003443EF">
        <w:rPr>
          <w:sz w:val="28"/>
          <w:szCs w:val="28"/>
        </w:rPr>
        <w:t xml:space="preserve">Для улучшения данного показателя ежегодно проводиться инвентаризация списка очередников в целях актуализации списка очередников. </w:t>
      </w:r>
    </w:p>
    <w:p w:rsidR="006E03A6" w:rsidRDefault="00CF3927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86D39" w:rsidRPr="003443EF">
        <w:rPr>
          <w:sz w:val="28"/>
          <w:szCs w:val="28"/>
        </w:rPr>
        <w:t>Данный показатель формируется на основании списка граждан, состоящих на учёте в качестве нуждающихся в жилых помещениях и списка граждан получивших жильё. Список ежегодно составляется муниципалитетом и представляется в Администрацию Губернатора в качестве приложения к докладу Главы городского округа по оценке эффективности ОМС, в котором не учитываются данные по переселению из аварийного жилья.</w:t>
      </w:r>
    </w:p>
    <w:p w:rsidR="00A32698" w:rsidRPr="00CF3927" w:rsidRDefault="00A32698" w:rsidP="00127A28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A86D39" w:rsidRDefault="00A86D39" w:rsidP="00127A28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3443EF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14. Показатель «Доля налоговых и</w:t>
      </w:r>
      <w:r w:rsidRPr="003443EF">
        <w:rPr>
          <w:rFonts w:ascii="Times New Roman" w:hAnsi="Times New Roman" w:cs="Times New Roman"/>
          <w:b/>
          <w:sz w:val="28"/>
          <w:szCs w:val="28"/>
        </w:rPr>
        <w:t xml:space="preserve"> неналоговых доходов местного бюджета (за исключением поступлений налоговых доходов по дополнительным нормативам отчислений) в общем объёме собственных доходов бюджета муниципального образования (без учёта субвенций</w:t>
      </w:r>
      <w:proofErr w:type="gramStart"/>
      <w:r w:rsidRPr="003443EF">
        <w:rPr>
          <w:rFonts w:ascii="Times New Roman" w:hAnsi="Times New Roman" w:cs="Times New Roman"/>
          <w:b/>
          <w:sz w:val="28"/>
          <w:szCs w:val="28"/>
        </w:rPr>
        <w:t>)</w:t>
      </w:r>
      <w:r w:rsidR="001637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43EF">
        <w:rPr>
          <w:rFonts w:ascii="Times New Roman" w:hAnsi="Times New Roman" w:cs="Times New Roman"/>
          <w:b/>
          <w:sz w:val="28"/>
          <w:szCs w:val="28"/>
        </w:rPr>
        <w:t>» (%).</w:t>
      </w:r>
      <w:proofErr w:type="gramEnd"/>
    </w:p>
    <w:p w:rsidR="006E03A6" w:rsidRPr="004B70B0" w:rsidRDefault="006E03A6" w:rsidP="00A86D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1191"/>
        <w:gridCol w:w="1077"/>
        <w:gridCol w:w="1417"/>
        <w:gridCol w:w="2129"/>
      </w:tblGrid>
      <w:tr w:rsidR="00A86D39" w:rsidRPr="00127A28" w:rsidTr="00A86D39">
        <w:tc>
          <w:tcPr>
            <w:tcW w:w="3686" w:type="dxa"/>
          </w:tcPr>
          <w:p w:rsidR="00A86D39" w:rsidRPr="00127A28" w:rsidRDefault="00A86D39" w:rsidP="00A86D39">
            <w:pPr>
              <w:pStyle w:val="a3"/>
              <w:spacing w:line="3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F4D65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F4D65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8F4D65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Темп роста 2024 к 2023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8F4D65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Соотношение 2024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года к средне областному показателю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E46B72" w:rsidRPr="00127A28" w:rsidTr="00873A60">
        <w:tc>
          <w:tcPr>
            <w:tcW w:w="3686" w:type="dxa"/>
          </w:tcPr>
          <w:p w:rsidR="00E46B72" w:rsidRPr="00127A28" w:rsidRDefault="00E46B7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1191" w:type="dxa"/>
            <w:vAlign w:val="center"/>
          </w:tcPr>
          <w:p w:rsidR="00E46B72" w:rsidRPr="00127A28" w:rsidRDefault="00E46B72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68,9</w:t>
            </w:r>
          </w:p>
        </w:tc>
        <w:tc>
          <w:tcPr>
            <w:tcW w:w="1077" w:type="dxa"/>
            <w:vAlign w:val="center"/>
          </w:tcPr>
          <w:p w:rsidR="00E46B72" w:rsidRPr="00127A28" w:rsidRDefault="00E46B7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68,2</w:t>
            </w:r>
          </w:p>
        </w:tc>
        <w:tc>
          <w:tcPr>
            <w:tcW w:w="1417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2129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162,4</w:t>
            </w:r>
          </w:p>
        </w:tc>
      </w:tr>
      <w:tr w:rsidR="00E46B72" w:rsidRPr="00127A28" w:rsidTr="00873A60">
        <w:tc>
          <w:tcPr>
            <w:tcW w:w="3686" w:type="dxa"/>
          </w:tcPr>
          <w:p w:rsidR="00E46B72" w:rsidRPr="00127A28" w:rsidRDefault="00E46B7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91" w:type="dxa"/>
            <w:vAlign w:val="center"/>
          </w:tcPr>
          <w:p w:rsidR="00E46B72" w:rsidRPr="00127A28" w:rsidRDefault="00E46B72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25,4</w:t>
            </w:r>
          </w:p>
        </w:tc>
        <w:tc>
          <w:tcPr>
            <w:tcW w:w="1077" w:type="dxa"/>
            <w:vAlign w:val="center"/>
          </w:tcPr>
          <w:p w:rsidR="00E46B72" w:rsidRPr="00127A28" w:rsidRDefault="00E46B7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41,1</w:t>
            </w:r>
          </w:p>
        </w:tc>
        <w:tc>
          <w:tcPr>
            <w:tcW w:w="1417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161,8</w:t>
            </w:r>
          </w:p>
        </w:tc>
        <w:tc>
          <w:tcPr>
            <w:tcW w:w="2129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</w:t>
            </w:r>
          </w:p>
        </w:tc>
      </w:tr>
      <w:tr w:rsidR="00E46B72" w:rsidRPr="00127A28" w:rsidTr="00873A60">
        <w:tc>
          <w:tcPr>
            <w:tcW w:w="3686" w:type="dxa"/>
          </w:tcPr>
          <w:p w:rsidR="00E46B72" w:rsidRPr="00127A28" w:rsidRDefault="00E46B7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Кинель</w:t>
            </w:r>
          </w:p>
        </w:tc>
        <w:tc>
          <w:tcPr>
            <w:tcW w:w="1191" w:type="dxa"/>
            <w:vAlign w:val="center"/>
          </w:tcPr>
          <w:p w:rsidR="00E46B72" w:rsidRPr="00127A28" w:rsidRDefault="00E46B72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077" w:type="dxa"/>
            <w:vAlign w:val="center"/>
          </w:tcPr>
          <w:p w:rsidR="00E46B72" w:rsidRPr="00127A28" w:rsidRDefault="00E46B7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1417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183,3</w:t>
            </w:r>
          </w:p>
        </w:tc>
        <w:tc>
          <w:tcPr>
            <w:tcW w:w="2129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117,9</w:t>
            </w:r>
          </w:p>
        </w:tc>
      </w:tr>
      <w:tr w:rsidR="00E46B72" w:rsidRPr="00127A28" w:rsidTr="00873A60">
        <w:tc>
          <w:tcPr>
            <w:tcW w:w="3686" w:type="dxa"/>
          </w:tcPr>
          <w:p w:rsidR="00E46B72" w:rsidRPr="00127A28" w:rsidRDefault="00E46B7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</w:t>
            </w:r>
            <w:r w:rsidR="00163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Новокуйбышевск</w:t>
            </w:r>
          </w:p>
        </w:tc>
        <w:tc>
          <w:tcPr>
            <w:tcW w:w="1191" w:type="dxa"/>
            <w:vAlign w:val="center"/>
          </w:tcPr>
          <w:p w:rsidR="00E46B72" w:rsidRPr="00127A28" w:rsidRDefault="00E46B72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57,6</w:t>
            </w:r>
          </w:p>
        </w:tc>
        <w:tc>
          <w:tcPr>
            <w:tcW w:w="1077" w:type="dxa"/>
            <w:vAlign w:val="center"/>
          </w:tcPr>
          <w:p w:rsidR="00E46B72" w:rsidRPr="00127A28" w:rsidRDefault="00E46B7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70,2</w:t>
            </w:r>
          </w:p>
        </w:tc>
        <w:tc>
          <w:tcPr>
            <w:tcW w:w="1417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121,9</w:t>
            </w:r>
          </w:p>
        </w:tc>
        <w:tc>
          <w:tcPr>
            <w:tcW w:w="2129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167,2</w:t>
            </w:r>
          </w:p>
        </w:tc>
      </w:tr>
      <w:tr w:rsidR="00E46B72" w:rsidRPr="00127A28" w:rsidTr="00873A60">
        <w:tc>
          <w:tcPr>
            <w:tcW w:w="3686" w:type="dxa"/>
          </w:tcPr>
          <w:p w:rsidR="00E46B72" w:rsidRPr="00127A28" w:rsidRDefault="00E46B7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</w:tc>
        <w:tc>
          <w:tcPr>
            <w:tcW w:w="1191" w:type="dxa"/>
            <w:vAlign w:val="center"/>
          </w:tcPr>
          <w:p w:rsidR="00E46B72" w:rsidRPr="00127A28" w:rsidRDefault="00E46B72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077" w:type="dxa"/>
            <w:vAlign w:val="center"/>
          </w:tcPr>
          <w:p w:rsidR="00E46B72" w:rsidRPr="00127A28" w:rsidRDefault="00E46B7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31,8</w:t>
            </w:r>
          </w:p>
        </w:tc>
        <w:tc>
          <w:tcPr>
            <w:tcW w:w="1417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2129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75,7</w:t>
            </w:r>
          </w:p>
        </w:tc>
      </w:tr>
      <w:tr w:rsidR="00E46B72" w:rsidRPr="00127A28" w:rsidTr="00873A60">
        <w:tc>
          <w:tcPr>
            <w:tcW w:w="3686" w:type="dxa"/>
          </w:tcPr>
          <w:p w:rsidR="00E46B72" w:rsidRPr="00127A28" w:rsidRDefault="00E46B7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г.о. Отрадный</w:t>
            </w:r>
          </w:p>
        </w:tc>
        <w:tc>
          <w:tcPr>
            <w:tcW w:w="1191" w:type="dxa"/>
            <w:vAlign w:val="center"/>
          </w:tcPr>
          <w:p w:rsidR="00E46B72" w:rsidRPr="00127A28" w:rsidRDefault="00E46B72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1077" w:type="dxa"/>
            <w:vAlign w:val="center"/>
          </w:tcPr>
          <w:p w:rsidR="00E46B72" w:rsidRPr="00127A28" w:rsidRDefault="00E46B7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58,7</w:t>
            </w:r>
          </w:p>
        </w:tc>
        <w:tc>
          <w:tcPr>
            <w:tcW w:w="1417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122,0</w:t>
            </w:r>
          </w:p>
        </w:tc>
        <w:tc>
          <w:tcPr>
            <w:tcW w:w="2129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139,8</w:t>
            </w:r>
          </w:p>
        </w:tc>
      </w:tr>
      <w:tr w:rsidR="00E46B72" w:rsidRPr="00127A28" w:rsidTr="00873A60">
        <w:tc>
          <w:tcPr>
            <w:tcW w:w="3686" w:type="dxa"/>
            <w:shd w:val="clear" w:color="auto" w:fill="FFFFFF" w:themeFill="background1"/>
          </w:tcPr>
          <w:p w:rsidR="00E46B72" w:rsidRPr="00127A28" w:rsidRDefault="00E46B7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Похвистнево</w:t>
            </w: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:rsidR="00E46B72" w:rsidRPr="00127A28" w:rsidRDefault="00E46B72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077" w:type="dxa"/>
            <w:shd w:val="clear" w:color="auto" w:fill="FFFFFF" w:themeFill="background1"/>
            <w:vAlign w:val="center"/>
          </w:tcPr>
          <w:p w:rsidR="00E46B72" w:rsidRPr="00127A28" w:rsidRDefault="00E46B7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1417" w:type="dxa"/>
            <w:shd w:val="clear" w:color="auto" w:fill="FFFFFF" w:themeFill="background1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2129" w:type="dxa"/>
            <w:shd w:val="clear" w:color="auto" w:fill="FFFFFF" w:themeFill="background1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113,6</w:t>
            </w:r>
          </w:p>
        </w:tc>
      </w:tr>
      <w:tr w:rsidR="00E46B72" w:rsidRPr="00127A28" w:rsidTr="00873A60">
        <w:tc>
          <w:tcPr>
            <w:tcW w:w="3686" w:type="dxa"/>
          </w:tcPr>
          <w:p w:rsidR="00E46B72" w:rsidRPr="00127A28" w:rsidRDefault="00E46B7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</w:t>
            </w:r>
            <w:r w:rsidR="00163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Сызрань</w:t>
            </w:r>
          </w:p>
        </w:tc>
        <w:tc>
          <w:tcPr>
            <w:tcW w:w="1191" w:type="dxa"/>
            <w:vAlign w:val="center"/>
          </w:tcPr>
          <w:p w:rsidR="00E46B72" w:rsidRPr="00127A28" w:rsidRDefault="00E46B72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34,3</w:t>
            </w:r>
          </w:p>
        </w:tc>
        <w:tc>
          <w:tcPr>
            <w:tcW w:w="1077" w:type="dxa"/>
            <w:vAlign w:val="center"/>
          </w:tcPr>
          <w:p w:rsidR="00E46B72" w:rsidRPr="00127A28" w:rsidRDefault="00E46B7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44,1</w:t>
            </w:r>
          </w:p>
        </w:tc>
        <w:tc>
          <w:tcPr>
            <w:tcW w:w="1417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128,6</w:t>
            </w:r>
          </w:p>
        </w:tc>
        <w:tc>
          <w:tcPr>
            <w:tcW w:w="2129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105,0</w:t>
            </w:r>
          </w:p>
        </w:tc>
      </w:tr>
      <w:tr w:rsidR="00E46B72" w:rsidRPr="00127A28" w:rsidTr="00873A60">
        <w:tc>
          <w:tcPr>
            <w:tcW w:w="3686" w:type="dxa"/>
          </w:tcPr>
          <w:p w:rsidR="00E46B72" w:rsidRPr="00127A28" w:rsidRDefault="00E46B7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91" w:type="dxa"/>
            <w:vAlign w:val="center"/>
          </w:tcPr>
          <w:p w:rsidR="00E46B72" w:rsidRPr="00127A28" w:rsidRDefault="00E46B72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</w:t>
            </w:r>
          </w:p>
        </w:tc>
        <w:tc>
          <w:tcPr>
            <w:tcW w:w="1077" w:type="dxa"/>
            <w:vAlign w:val="center"/>
          </w:tcPr>
          <w:p w:rsidR="00E46B72" w:rsidRPr="00127A28" w:rsidRDefault="00E46B7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75,1</w:t>
            </w:r>
          </w:p>
        </w:tc>
        <w:tc>
          <w:tcPr>
            <w:tcW w:w="1417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2129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178,9</w:t>
            </w:r>
          </w:p>
        </w:tc>
      </w:tr>
      <w:tr w:rsidR="00E46B72" w:rsidRPr="00127A28" w:rsidTr="00873A60">
        <w:tc>
          <w:tcPr>
            <w:tcW w:w="3686" w:type="dxa"/>
          </w:tcPr>
          <w:p w:rsidR="00E46B72" w:rsidRPr="00127A28" w:rsidRDefault="00E46B7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</w:t>
            </w:r>
            <w:r w:rsidR="00163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Чапаевск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E46B72" w:rsidRPr="00127A28" w:rsidRDefault="00E46B72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077" w:type="dxa"/>
            <w:vAlign w:val="center"/>
          </w:tcPr>
          <w:p w:rsidR="00E46B72" w:rsidRPr="00127A28" w:rsidRDefault="00E46B7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34,2</w:t>
            </w:r>
          </w:p>
        </w:tc>
        <w:tc>
          <w:tcPr>
            <w:tcW w:w="1417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117,9</w:t>
            </w:r>
          </w:p>
        </w:tc>
        <w:tc>
          <w:tcPr>
            <w:tcW w:w="2129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81,4</w:t>
            </w:r>
          </w:p>
        </w:tc>
      </w:tr>
      <w:tr w:rsidR="00E46B72" w:rsidRPr="00127A28" w:rsidTr="00873A60">
        <w:tc>
          <w:tcPr>
            <w:tcW w:w="3686" w:type="dxa"/>
          </w:tcPr>
          <w:p w:rsidR="00E46B72" w:rsidRPr="00127A28" w:rsidRDefault="00E46B72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E46B72" w:rsidRPr="00127A28" w:rsidRDefault="00E46B72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077" w:type="dxa"/>
            <w:vAlign w:val="center"/>
          </w:tcPr>
          <w:p w:rsidR="00E46B72" w:rsidRPr="00127A28" w:rsidRDefault="00E46B72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41,99</w:t>
            </w:r>
          </w:p>
        </w:tc>
        <w:tc>
          <w:tcPr>
            <w:tcW w:w="1417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108,5</w:t>
            </w:r>
          </w:p>
        </w:tc>
        <w:tc>
          <w:tcPr>
            <w:tcW w:w="2129" w:type="dxa"/>
            <w:vAlign w:val="bottom"/>
          </w:tcPr>
          <w:p w:rsidR="00E46B72" w:rsidRPr="00127A28" w:rsidRDefault="00E46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A32698" w:rsidRDefault="00A32698" w:rsidP="003A68F4">
      <w:pPr>
        <w:spacing w:after="0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7188" w:rsidRPr="00786BBF" w:rsidRDefault="003A68F4" w:rsidP="00D770AA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68F4">
        <w:rPr>
          <w:rFonts w:ascii="Times New Roman" w:hAnsi="Times New Roman" w:cs="Times New Roman"/>
          <w:sz w:val="28"/>
          <w:szCs w:val="28"/>
        </w:rPr>
        <w:t>За 2024 год значение показателя «Доля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субвенций)» варьируется от 31,80% в городском округе Октябрьск до 75,10% в  городском округе Тольятти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A68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A68F4">
        <w:rPr>
          <w:rFonts w:ascii="Times New Roman" w:hAnsi="Times New Roman" w:cs="Times New Roman"/>
          <w:sz w:val="28"/>
          <w:szCs w:val="28"/>
        </w:rPr>
        <w:t>реднее расчетное значение по муниципальным образованиям Самарской области составило 41,99%.</w:t>
      </w:r>
    </w:p>
    <w:p w:rsidR="00786BBF" w:rsidRDefault="00786BBF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proofErr w:type="gramStart"/>
      <w:r w:rsidRPr="00B56B93">
        <w:rPr>
          <w:color w:val="000000"/>
          <w:sz w:val="28"/>
          <w:szCs w:val="28"/>
          <w:shd w:val="clear" w:color="auto" w:fill="FFFFFF"/>
        </w:rPr>
        <w:t xml:space="preserve">В 2024 году значение показателя </w:t>
      </w:r>
      <w:r w:rsidRPr="00A17188">
        <w:rPr>
          <w:color w:val="000000"/>
          <w:sz w:val="28"/>
          <w:szCs w:val="28"/>
        </w:rPr>
        <w:t>«Доля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объёме собственных доходов бюджета муниципального об</w:t>
      </w:r>
      <w:r>
        <w:rPr>
          <w:color w:val="000000"/>
          <w:sz w:val="28"/>
          <w:szCs w:val="28"/>
        </w:rPr>
        <w:t>разования (без учёта субвенций)</w:t>
      </w:r>
      <w:r w:rsidRPr="00A17188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B56B93">
        <w:rPr>
          <w:color w:val="000000"/>
          <w:sz w:val="28"/>
          <w:szCs w:val="28"/>
          <w:shd w:val="clear" w:color="auto" w:fill="FFFFFF"/>
        </w:rPr>
        <w:t>в городском округе Похвистнево возросло на 32,9%, превысив среднеобластной уровень на 13,6%. Результат составил 47,7%, что позволило Похвистнево занять шестое место в рейтинге среди городских округов.</w:t>
      </w:r>
      <w:proofErr w:type="gramEnd"/>
      <w:r w:rsidRPr="00B56B93">
        <w:rPr>
          <w:color w:val="000000"/>
          <w:sz w:val="28"/>
          <w:szCs w:val="28"/>
          <w:shd w:val="clear" w:color="auto" w:fill="FFFFFF"/>
        </w:rPr>
        <w:t xml:space="preserve"> Это соответствует позиции, которую округ занимал и в 2023 году, когда показатель был равен 35,9%.</w:t>
      </w:r>
    </w:p>
    <w:p w:rsidR="003A68F4" w:rsidRPr="003A68F4" w:rsidRDefault="00A17188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     </w:t>
      </w:r>
      <w:r w:rsidR="003A68F4" w:rsidRPr="003A68F4">
        <w:rPr>
          <w:color w:val="000000"/>
          <w:sz w:val="28"/>
          <w:szCs w:val="28"/>
          <w:shd w:val="clear" w:color="auto" w:fill="FFFFFF"/>
        </w:rPr>
        <w:t>Для повышения и сохранения положительной динамики показателя необходимо улучшить администрирование местных налогов, повысить качество прогнозирования доходов, информировать налогоплательщиков</w:t>
      </w:r>
      <w:r w:rsidR="003A68F4" w:rsidRPr="003A68F4">
        <w:t xml:space="preserve"> </w:t>
      </w:r>
      <w:r w:rsidR="003A68F4" w:rsidRPr="000D0406">
        <w:t xml:space="preserve">в </w:t>
      </w:r>
      <w:r w:rsidR="003A68F4" w:rsidRPr="003A68F4">
        <w:rPr>
          <w:sz w:val="28"/>
          <w:szCs w:val="28"/>
        </w:rPr>
        <w:t>части исполнения ими обязанности по уплате налогов</w:t>
      </w:r>
      <w:r w:rsidR="003A68F4" w:rsidRPr="003A68F4">
        <w:rPr>
          <w:color w:val="000000"/>
          <w:sz w:val="28"/>
          <w:szCs w:val="28"/>
          <w:shd w:val="clear" w:color="auto" w:fill="FFFFFF"/>
        </w:rPr>
        <w:t>, проводить разъяснительную работу и расширять информационные услуги.</w:t>
      </w:r>
    </w:p>
    <w:p w:rsidR="00A17188" w:rsidRPr="00127A28" w:rsidRDefault="00A17188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E46B72" w:rsidRPr="00A17188">
        <w:rPr>
          <w:noProof/>
          <w:sz w:val="28"/>
          <w:szCs w:val="28"/>
        </w:rPr>
        <w:t>Данный показатель формируется ежегодно на основе информации, представляемой Министерством финансов Самарской области</w:t>
      </w:r>
      <w:r w:rsidR="00127A28">
        <w:rPr>
          <w:noProof/>
          <w:sz w:val="28"/>
          <w:szCs w:val="28"/>
        </w:rPr>
        <w:t>.</w:t>
      </w:r>
    </w:p>
    <w:p w:rsidR="00A86D39" w:rsidRDefault="00A86D39" w:rsidP="00D770AA">
      <w:pPr>
        <w:shd w:val="clear" w:color="auto" w:fill="FFFFFF"/>
        <w:spacing w:after="0" w:line="240" w:lineRule="auto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7188">
        <w:rPr>
          <w:rFonts w:ascii="Times New Roman" w:hAnsi="Times New Roman" w:cs="Times New Roman"/>
          <w:sz w:val="28"/>
          <w:szCs w:val="28"/>
        </w:rPr>
        <w:t>В рамках оценки эффективности органов местного самоуправления</w:t>
      </w:r>
      <w:r w:rsidRPr="00F95C6F">
        <w:rPr>
          <w:rFonts w:ascii="Times New Roman" w:hAnsi="Times New Roman" w:cs="Times New Roman"/>
          <w:sz w:val="28"/>
          <w:szCs w:val="28"/>
        </w:rPr>
        <w:t xml:space="preserve"> оценивается </w:t>
      </w:r>
      <w:r w:rsidRPr="00F95C6F">
        <w:rPr>
          <w:rFonts w:ascii="Times New Roman" w:hAnsi="Times New Roman" w:cs="Times New Roman"/>
          <w:b/>
          <w:sz w:val="28"/>
          <w:szCs w:val="28"/>
        </w:rPr>
        <w:t xml:space="preserve">удовлетворенность населения деятельностью ОМС, </w:t>
      </w:r>
      <w:r w:rsidRPr="00A32698">
        <w:rPr>
          <w:rFonts w:ascii="Times New Roman" w:hAnsi="Times New Roman" w:cs="Times New Roman"/>
          <w:sz w:val="28"/>
          <w:szCs w:val="28"/>
        </w:rPr>
        <w:t>составленная</w:t>
      </w:r>
      <w:r w:rsidRPr="00A326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2698">
        <w:rPr>
          <w:rFonts w:ascii="Times New Roman" w:hAnsi="Times New Roman" w:cs="Times New Roman"/>
          <w:sz w:val="28"/>
          <w:szCs w:val="28"/>
        </w:rPr>
        <w:t>по результатам опроса. Источником данных при проведении расчетов по настоящему показателю являлась информация, полученная по итогам социологического исследования, путем выездных социологических специализированной организацией.</w:t>
      </w:r>
      <w:r w:rsidRPr="00F95C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6D39" w:rsidRPr="00F95C6F" w:rsidRDefault="00A86D39" w:rsidP="00A86D39">
      <w:pPr>
        <w:shd w:val="clear" w:color="auto" w:fill="FFFFFF"/>
        <w:spacing w:before="192" w:line="240" w:lineRule="auto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6D39" w:rsidRPr="00F95C6F" w:rsidRDefault="00A86D39" w:rsidP="00A86D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E5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1. </w:t>
      </w:r>
      <w:r w:rsidRPr="00F62E59">
        <w:rPr>
          <w:rFonts w:ascii="Times New Roman" w:hAnsi="Times New Roman" w:cs="Times New Roman"/>
          <w:b/>
          <w:sz w:val="27"/>
          <w:szCs w:val="27"/>
          <w:shd w:val="clear" w:color="auto" w:fill="FFFFFF" w:themeFill="background1"/>
        </w:rPr>
        <w:t>Показатель</w:t>
      </w:r>
      <w:r w:rsidRPr="00F62E5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«Удовлетворенность</w:t>
      </w:r>
      <w:r w:rsidRPr="00F95C6F">
        <w:rPr>
          <w:rFonts w:ascii="Times New Roman" w:hAnsi="Times New Roman" w:cs="Times New Roman"/>
          <w:b/>
          <w:sz w:val="28"/>
          <w:szCs w:val="28"/>
        </w:rPr>
        <w:t xml:space="preserve"> населения организацией транспортного обслуживания в муниципальном образовании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F95C6F">
        <w:rPr>
          <w:rFonts w:ascii="Times New Roman" w:hAnsi="Times New Roman" w:cs="Times New Roman"/>
          <w:b/>
          <w:sz w:val="28"/>
          <w:szCs w:val="28"/>
        </w:rPr>
        <w:t xml:space="preserve"> (% от числа </w:t>
      </w:r>
      <w:proofErr w:type="gramStart"/>
      <w:r w:rsidRPr="00F95C6F">
        <w:rPr>
          <w:rFonts w:ascii="Times New Roman" w:hAnsi="Times New Roman" w:cs="Times New Roman"/>
          <w:b/>
          <w:sz w:val="28"/>
          <w:szCs w:val="28"/>
        </w:rPr>
        <w:t>опрошенных</w:t>
      </w:r>
      <w:proofErr w:type="gramEnd"/>
      <w:r w:rsidRPr="00F95C6F">
        <w:rPr>
          <w:rFonts w:ascii="Times New Roman" w:hAnsi="Times New Roman" w:cs="Times New Roman"/>
          <w:b/>
          <w:sz w:val="28"/>
          <w:szCs w:val="28"/>
        </w:rPr>
        <w:t xml:space="preserve">) </w:t>
      </w:r>
    </w:p>
    <w:tbl>
      <w:tblPr>
        <w:tblStyle w:val="aa"/>
        <w:tblW w:w="9632" w:type="dxa"/>
        <w:tblInd w:w="108" w:type="dxa"/>
        <w:tblLook w:val="04A0" w:firstRow="1" w:lastRow="0" w:firstColumn="1" w:lastColumn="0" w:noHBand="0" w:noVBand="1"/>
      </w:tblPr>
      <w:tblGrid>
        <w:gridCol w:w="3686"/>
        <w:gridCol w:w="1191"/>
        <w:gridCol w:w="1077"/>
        <w:gridCol w:w="1417"/>
        <w:gridCol w:w="2261"/>
      </w:tblGrid>
      <w:tr w:rsidR="00A86D39" w:rsidRPr="00F95C6F" w:rsidTr="00A86D39">
        <w:tc>
          <w:tcPr>
            <w:tcW w:w="3686" w:type="dxa"/>
          </w:tcPr>
          <w:p w:rsidR="00A86D39" w:rsidRPr="00127A28" w:rsidRDefault="00A86D39" w:rsidP="00A86D39">
            <w:pPr>
              <w:pStyle w:val="a3"/>
              <w:spacing w:line="3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67325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67325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Темп р</w:t>
            </w:r>
            <w:r w:rsidR="00B67325" w:rsidRPr="00127A28">
              <w:rPr>
                <w:rFonts w:ascii="Times New Roman" w:hAnsi="Times New Roman" w:cs="Times New Roman"/>
                <w:sz w:val="24"/>
                <w:szCs w:val="24"/>
              </w:rPr>
              <w:t>оста 2024 к 2023</w:t>
            </w: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26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86D39" w:rsidRPr="00127A28" w:rsidRDefault="00B67325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Соотношение 2024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года к средне областному показателю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873A60" w:rsidRPr="00F95C6F" w:rsidTr="00873A60">
        <w:tc>
          <w:tcPr>
            <w:tcW w:w="3686" w:type="dxa"/>
          </w:tcPr>
          <w:p w:rsidR="00873A60" w:rsidRPr="00127A28" w:rsidRDefault="00873A6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1191" w:type="dxa"/>
            <w:vAlign w:val="center"/>
          </w:tcPr>
          <w:p w:rsidR="00873A60" w:rsidRPr="00127A28" w:rsidRDefault="00873A60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73,9</w:t>
            </w:r>
          </w:p>
        </w:tc>
        <w:tc>
          <w:tcPr>
            <w:tcW w:w="1077" w:type="dxa"/>
            <w:vAlign w:val="center"/>
          </w:tcPr>
          <w:p w:rsidR="00873A60" w:rsidRPr="00127A28" w:rsidRDefault="00873A6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75,7</w:t>
            </w:r>
          </w:p>
        </w:tc>
        <w:tc>
          <w:tcPr>
            <w:tcW w:w="1417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102,4</w:t>
            </w:r>
          </w:p>
        </w:tc>
        <w:tc>
          <w:tcPr>
            <w:tcW w:w="2261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133,5</w:t>
            </w:r>
          </w:p>
        </w:tc>
      </w:tr>
      <w:tr w:rsidR="00873A60" w:rsidRPr="00F95C6F" w:rsidTr="00873A60">
        <w:tc>
          <w:tcPr>
            <w:tcW w:w="3686" w:type="dxa"/>
          </w:tcPr>
          <w:p w:rsidR="00873A60" w:rsidRPr="00127A28" w:rsidRDefault="00873A6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91" w:type="dxa"/>
            <w:vAlign w:val="center"/>
          </w:tcPr>
          <w:p w:rsidR="00873A60" w:rsidRPr="00127A28" w:rsidRDefault="00873A60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85,8</w:t>
            </w:r>
          </w:p>
        </w:tc>
        <w:tc>
          <w:tcPr>
            <w:tcW w:w="1077" w:type="dxa"/>
            <w:vAlign w:val="center"/>
          </w:tcPr>
          <w:p w:rsidR="00873A60" w:rsidRPr="00127A28" w:rsidRDefault="00873A6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85,6</w:t>
            </w:r>
          </w:p>
        </w:tc>
        <w:tc>
          <w:tcPr>
            <w:tcW w:w="1417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2261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151,0</w:t>
            </w:r>
          </w:p>
        </w:tc>
      </w:tr>
      <w:tr w:rsidR="00873A60" w:rsidRPr="00F95C6F" w:rsidTr="00873A60">
        <w:tc>
          <w:tcPr>
            <w:tcW w:w="3686" w:type="dxa"/>
          </w:tcPr>
          <w:p w:rsidR="00873A60" w:rsidRPr="00127A28" w:rsidRDefault="00873A6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Кинель</w:t>
            </w:r>
          </w:p>
        </w:tc>
        <w:tc>
          <w:tcPr>
            <w:tcW w:w="1191" w:type="dxa"/>
            <w:vAlign w:val="center"/>
          </w:tcPr>
          <w:p w:rsidR="00873A60" w:rsidRPr="00127A28" w:rsidRDefault="00873A60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77,9</w:t>
            </w:r>
          </w:p>
        </w:tc>
        <w:tc>
          <w:tcPr>
            <w:tcW w:w="1077" w:type="dxa"/>
            <w:vAlign w:val="center"/>
          </w:tcPr>
          <w:p w:rsidR="00873A60" w:rsidRPr="00127A28" w:rsidRDefault="00873A6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67,7</w:t>
            </w:r>
          </w:p>
        </w:tc>
        <w:tc>
          <w:tcPr>
            <w:tcW w:w="1417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</w:t>
            </w:r>
          </w:p>
        </w:tc>
        <w:tc>
          <w:tcPr>
            <w:tcW w:w="2261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119,4</w:t>
            </w:r>
          </w:p>
        </w:tc>
      </w:tr>
      <w:tr w:rsidR="00873A60" w:rsidRPr="00F95C6F" w:rsidTr="00873A60">
        <w:tc>
          <w:tcPr>
            <w:tcW w:w="3686" w:type="dxa"/>
          </w:tcPr>
          <w:p w:rsidR="00873A60" w:rsidRPr="00127A28" w:rsidRDefault="00873A6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овокуйбышевск</w:t>
            </w:r>
          </w:p>
        </w:tc>
        <w:tc>
          <w:tcPr>
            <w:tcW w:w="1191" w:type="dxa"/>
            <w:vAlign w:val="center"/>
          </w:tcPr>
          <w:p w:rsidR="00873A60" w:rsidRPr="00127A28" w:rsidRDefault="00873A60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077" w:type="dxa"/>
            <w:vAlign w:val="center"/>
          </w:tcPr>
          <w:p w:rsidR="00873A60" w:rsidRPr="00127A28" w:rsidRDefault="00873A6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65,2</w:t>
            </w:r>
          </w:p>
        </w:tc>
        <w:tc>
          <w:tcPr>
            <w:tcW w:w="1417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84,8</w:t>
            </w:r>
          </w:p>
        </w:tc>
        <w:tc>
          <w:tcPr>
            <w:tcW w:w="2261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115,0</w:t>
            </w:r>
          </w:p>
        </w:tc>
      </w:tr>
      <w:tr w:rsidR="00873A60" w:rsidRPr="00F95C6F" w:rsidTr="00873A60">
        <w:tc>
          <w:tcPr>
            <w:tcW w:w="3686" w:type="dxa"/>
          </w:tcPr>
          <w:p w:rsidR="00873A60" w:rsidRPr="00127A28" w:rsidRDefault="00873A6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г.о. Октябрьск</w:t>
            </w:r>
          </w:p>
        </w:tc>
        <w:tc>
          <w:tcPr>
            <w:tcW w:w="1191" w:type="dxa"/>
            <w:vAlign w:val="center"/>
          </w:tcPr>
          <w:p w:rsidR="00873A60" w:rsidRPr="00127A28" w:rsidRDefault="00873A60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077" w:type="dxa"/>
            <w:vAlign w:val="center"/>
          </w:tcPr>
          <w:p w:rsidR="00873A60" w:rsidRPr="00127A28" w:rsidRDefault="00873A6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73,1</w:t>
            </w:r>
          </w:p>
        </w:tc>
        <w:tc>
          <w:tcPr>
            <w:tcW w:w="1417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96,2</w:t>
            </w:r>
          </w:p>
        </w:tc>
        <w:tc>
          <w:tcPr>
            <w:tcW w:w="2261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128,9</w:t>
            </w:r>
          </w:p>
        </w:tc>
      </w:tr>
      <w:tr w:rsidR="00873A60" w:rsidRPr="00F95C6F" w:rsidTr="00873A60">
        <w:tc>
          <w:tcPr>
            <w:tcW w:w="3686" w:type="dxa"/>
          </w:tcPr>
          <w:p w:rsidR="00873A60" w:rsidRPr="00127A28" w:rsidRDefault="00873A6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Отрадный</w:t>
            </w:r>
          </w:p>
        </w:tc>
        <w:tc>
          <w:tcPr>
            <w:tcW w:w="1191" w:type="dxa"/>
            <w:vAlign w:val="center"/>
          </w:tcPr>
          <w:p w:rsidR="00873A60" w:rsidRPr="00127A28" w:rsidRDefault="00873A60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</w:t>
            </w:r>
          </w:p>
        </w:tc>
        <w:tc>
          <w:tcPr>
            <w:tcW w:w="1077" w:type="dxa"/>
            <w:vAlign w:val="center"/>
          </w:tcPr>
          <w:p w:rsidR="00873A60" w:rsidRPr="00127A28" w:rsidRDefault="00873A6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</w:t>
            </w:r>
          </w:p>
        </w:tc>
        <w:tc>
          <w:tcPr>
            <w:tcW w:w="1417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65,1</w:t>
            </w:r>
          </w:p>
        </w:tc>
        <w:tc>
          <w:tcPr>
            <w:tcW w:w="2261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102,8</w:t>
            </w:r>
          </w:p>
        </w:tc>
      </w:tr>
      <w:tr w:rsidR="00873A60" w:rsidRPr="00F95C6F" w:rsidTr="00873A60">
        <w:tc>
          <w:tcPr>
            <w:tcW w:w="3686" w:type="dxa"/>
            <w:shd w:val="clear" w:color="auto" w:fill="FFFFFF" w:themeFill="background1"/>
          </w:tcPr>
          <w:p w:rsidR="00873A60" w:rsidRPr="00127A28" w:rsidRDefault="00873A6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Похвистнево</w:t>
            </w: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:rsidR="00873A60" w:rsidRPr="00127A28" w:rsidRDefault="00873A60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94,2</w:t>
            </w:r>
          </w:p>
        </w:tc>
        <w:tc>
          <w:tcPr>
            <w:tcW w:w="1077" w:type="dxa"/>
            <w:shd w:val="clear" w:color="auto" w:fill="FFFFFF" w:themeFill="background1"/>
            <w:vAlign w:val="center"/>
          </w:tcPr>
          <w:p w:rsidR="00873A60" w:rsidRPr="00127A28" w:rsidRDefault="00873A6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1417" w:type="dxa"/>
            <w:shd w:val="clear" w:color="auto" w:fill="FFFFFF" w:themeFill="background1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2261" w:type="dxa"/>
            <w:shd w:val="clear" w:color="auto" w:fill="FFFFFF" w:themeFill="background1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</w:t>
            </w:r>
          </w:p>
        </w:tc>
      </w:tr>
      <w:tr w:rsidR="00873A60" w:rsidRPr="00F95C6F" w:rsidTr="00873A60">
        <w:tc>
          <w:tcPr>
            <w:tcW w:w="3686" w:type="dxa"/>
          </w:tcPr>
          <w:p w:rsidR="00873A60" w:rsidRPr="00127A28" w:rsidRDefault="00873A6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ызрань</w:t>
            </w:r>
          </w:p>
        </w:tc>
        <w:tc>
          <w:tcPr>
            <w:tcW w:w="1191" w:type="dxa"/>
            <w:vAlign w:val="center"/>
          </w:tcPr>
          <w:p w:rsidR="00873A60" w:rsidRPr="00127A28" w:rsidRDefault="00873A60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91,9</w:t>
            </w:r>
          </w:p>
        </w:tc>
        <w:tc>
          <w:tcPr>
            <w:tcW w:w="1077" w:type="dxa"/>
            <w:vAlign w:val="center"/>
          </w:tcPr>
          <w:p w:rsidR="00873A60" w:rsidRPr="00127A28" w:rsidRDefault="00873A6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7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</w:t>
            </w:r>
          </w:p>
        </w:tc>
        <w:tc>
          <w:tcPr>
            <w:tcW w:w="2261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141,1</w:t>
            </w:r>
          </w:p>
        </w:tc>
      </w:tr>
      <w:tr w:rsidR="00873A60" w:rsidRPr="00F95C6F" w:rsidTr="00873A60">
        <w:tc>
          <w:tcPr>
            <w:tcW w:w="3686" w:type="dxa"/>
          </w:tcPr>
          <w:p w:rsidR="00873A60" w:rsidRPr="00127A28" w:rsidRDefault="00873A6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91" w:type="dxa"/>
            <w:vAlign w:val="center"/>
          </w:tcPr>
          <w:p w:rsidR="00873A60" w:rsidRPr="00127A28" w:rsidRDefault="00873A60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</w:t>
            </w:r>
          </w:p>
        </w:tc>
        <w:tc>
          <w:tcPr>
            <w:tcW w:w="1077" w:type="dxa"/>
            <w:vAlign w:val="center"/>
          </w:tcPr>
          <w:p w:rsidR="00873A60" w:rsidRPr="00127A28" w:rsidRDefault="00873A6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17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106,0</w:t>
            </w:r>
          </w:p>
        </w:tc>
        <w:tc>
          <w:tcPr>
            <w:tcW w:w="2261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143,2</w:t>
            </w:r>
          </w:p>
        </w:tc>
      </w:tr>
      <w:tr w:rsidR="00873A60" w:rsidRPr="00F95C6F" w:rsidTr="00873A60">
        <w:tc>
          <w:tcPr>
            <w:tcW w:w="3686" w:type="dxa"/>
          </w:tcPr>
          <w:p w:rsidR="00873A60" w:rsidRPr="00127A28" w:rsidRDefault="00873A6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апаевск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873A60" w:rsidRPr="00127A28" w:rsidRDefault="00873A60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077" w:type="dxa"/>
            <w:vAlign w:val="center"/>
          </w:tcPr>
          <w:p w:rsidR="00873A60" w:rsidRPr="00127A28" w:rsidRDefault="00873A6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73,9</w:t>
            </w:r>
          </w:p>
        </w:tc>
        <w:tc>
          <w:tcPr>
            <w:tcW w:w="1417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2261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130,3</w:t>
            </w:r>
          </w:p>
        </w:tc>
      </w:tr>
      <w:tr w:rsidR="00873A60" w:rsidRPr="00F95C6F" w:rsidTr="00873A60">
        <w:tc>
          <w:tcPr>
            <w:tcW w:w="3686" w:type="dxa"/>
          </w:tcPr>
          <w:p w:rsidR="00873A60" w:rsidRPr="00127A28" w:rsidRDefault="00873A60" w:rsidP="00A86D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873A60" w:rsidRPr="00127A28" w:rsidRDefault="00873A60" w:rsidP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1077" w:type="dxa"/>
            <w:vAlign w:val="center"/>
          </w:tcPr>
          <w:p w:rsidR="00873A60" w:rsidRPr="00127A28" w:rsidRDefault="00873A60" w:rsidP="00A86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56,7</w:t>
            </w:r>
          </w:p>
        </w:tc>
        <w:tc>
          <w:tcPr>
            <w:tcW w:w="1417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2261" w:type="dxa"/>
            <w:vAlign w:val="bottom"/>
          </w:tcPr>
          <w:p w:rsidR="00873A60" w:rsidRPr="00127A28" w:rsidRDefault="00873A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1637AB" w:rsidRDefault="001637AB" w:rsidP="003A2A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2AFF" w:rsidRPr="003A2AFF" w:rsidRDefault="003A2AFF" w:rsidP="00D77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AFF">
        <w:rPr>
          <w:rFonts w:ascii="Times New Roman" w:hAnsi="Times New Roman" w:cs="Times New Roman"/>
          <w:sz w:val="28"/>
          <w:szCs w:val="28"/>
        </w:rPr>
        <w:t>Удовлетворенность населения организацией транспортного обслуживания в муниципальных образованиях определяется посредством исследования следующих показателей:</w:t>
      </w:r>
    </w:p>
    <w:p w:rsidR="003A2AFF" w:rsidRDefault="003A2AFF" w:rsidP="00D77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A2AFF">
        <w:rPr>
          <w:rFonts w:ascii="Times New Roman" w:hAnsi="Times New Roman" w:cs="Times New Roman"/>
          <w:sz w:val="28"/>
          <w:szCs w:val="28"/>
        </w:rPr>
        <w:t xml:space="preserve">удовлетворенность частотой движения общественного транспорта </w:t>
      </w:r>
    </w:p>
    <w:p w:rsidR="003A2AFF" w:rsidRDefault="003A2AFF" w:rsidP="00D77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AFF">
        <w:rPr>
          <w:rFonts w:ascii="Times New Roman" w:hAnsi="Times New Roman" w:cs="Times New Roman"/>
          <w:sz w:val="28"/>
          <w:szCs w:val="28"/>
        </w:rPr>
        <w:t xml:space="preserve">( </w:t>
      </w:r>
      <w:r w:rsidR="00A32698">
        <w:rPr>
          <w:rFonts w:ascii="Times New Roman" w:hAnsi="Times New Roman" w:cs="Times New Roman"/>
          <w:sz w:val="28"/>
          <w:szCs w:val="28"/>
        </w:rPr>
        <w:t xml:space="preserve">наиболее высокое  значение  в </w:t>
      </w:r>
      <w:r w:rsidRPr="003A2AFF">
        <w:rPr>
          <w:rFonts w:ascii="Times New Roman" w:hAnsi="Times New Roman" w:cs="Times New Roman"/>
          <w:sz w:val="28"/>
          <w:szCs w:val="28"/>
        </w:rPr>
        <w:t>городском округе Жигулевск (91,6%);</w:t>
      </w:r>
    </w:p>
    <w:p w:rsidR="003A2AFF" w:rsidRPr="003A2AFF" w:rsidRDefault="003A2AFF" w:rsidP="00D77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A2AFF">
        <w:rPr>
          <w:rFonts w:ascii="Times New Roman" w:hAnsi="Times New Roman" w:cs="Times New Roman"/>
          <w:sz w:val="28"/>
          <w:szCs w:val="28"/>
        </w:rPr>
        <w:t>удовлетворенность удобством оплаты проезда (наи</w:t>
      </w:r>
      <w:r w:rsidR="00A32698">
        <w:rPr>
          <w:rFonts w:ascii="Times New Roman" w:hAnsi="Times New Roman" w:cs="Times New Roman"/>
          <w:sz w:val="28"/>
          <w:szCs w:val="28"/>
        </w:rPr>
        <w:t xml:space="preserve">более высокие значения (100%) в </w:t>
      </w:r>
      <w:r w:rsidRPr="003A2AFF">
        <w:rPr>
          <w:rFonts w:ascii="Times New Roman" w:hAnsi="Times New Roman" w:cs="Times New Roman"/>
          <w:sz w:val="28"/>
          <w:szCs w:val="28"/>
        </w:rPr>
        <w:t>городском округе Похвистнево; наиболее низкие значения  – городской округ Сызрань (71,7%));</w:t>
      </w:r>
    </w:p>
    <w:p w:rsidR="003A2AFF" w:rsidRPr="003A2AFF" w:rsidRDefault="003A2AFF" w:rsidP="00D77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A2AFF">
        <w:rPr>
          <w:rFonts w:ascii="Times New Roman" w:hAnsi="Times New Roman" w:cs="Times New Roman"/>
          <w:sz w:val="28"/>
          <w:szCs w:val="28"/>
        </w:rPr>
        <w:t>удовлетворенность комфортностью проезда (наличие мест, чистота, работа персонала и пр.) (наиболее высокие значения отмечены в городском округе Чапаевск (94,7%);</w:t>
      </w:r>
    </w:p>
    <w:p w:rsidR="003A2AFF" w:rsidRDefault="003A2AFF" w:rsidP="00D77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2AFF">
        <w:rPr>
          <w:rFonts w:ascii="Times New Roman" w:hAnsi="Times New Roman" w:cs="Times New Roman"/>
          <w:sz w:val="28"/>
          <w:szCs w:val="28"/>
        </w:rPr>
        <w:t>удовлетворенность стоимостью проезда в общественном транспорте (наиболее высокие значения отмечены городских округах Жигулевск (91,6%) и Тольятти (89,2%).</w:t>
      </w:r>
      <w:proofErr w:type="gramEnd"/>
    </w:p>
    <w:p w:rsidR="00A86D39" w:rsidRPr="003A2AFF" w:rsidRDefault="003A2AFF" w:rsidP="00D77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A2AFF">
        <w:rPr>
          <w:rFonts w:ascii="Times New Roman" w:hAnsi="Times New Roman" w:cs="Times New Roman"/>
          <w:sz w:val="28"/>
          <w:szCs w:val="28"/>
        </w:rPr>
        <w:t>Так в 2024 году значение показателя «Удовлетворенность населения организацией транспортного обслуживания в муниципальном образовании, (% от числа опрошенных)» в Самарской области сложилось</w:t>
      </w:r>
      <w:r w:rsidRPr="003A2AF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в среднем по муниципальным образованиям 56,7% (</w:t>
      </w:r>
      <w:r w:rsidRPr="003A2AFF">
        <w:rPr>
          <w:rFonts w:ascii="Times New Roman" w:hAnsi="Times New Roman" w:cs="Times New Roman"/>
          <w:sz w:val="28"/>
          <w:szCs w:val="28"/>
        </w:rPr>
        <w:t>на 18,9% ниже по сравнению с</w:t>
      </w:r>
      <w:r w:rsidRPr="003A2AF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2023 годом – 75,6%) и </w:t>
      </w:r>
      <w:r w:rsidRPr="003A2AFF">
        <w:rPr>
          <w:rFonts w:ascii="Times New Roman" w:hAnsi="Times New Roman" w:cs="Times New Roman"/>
          <w:sz w:val="28"/>
          <w:szCs w:val="28"/>
        </w:rPr>
        <w:t>колеблется от 85,60%</w:t>
      </w:r>
      <w:r w:rsidRPr="003A2AF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(городской  округ Жигулевск) до 53,90% (городской округ Похвистнево).</w:t>
      </w:r>
    </w:p>
    <w:p w:rsidR="00097000" w:rsidRDefault="00097000" w:rsidP="00D770AA">
      <w:pPr>
        <w:pStyle w:val="Default"/>
        <w:ind w:firstLine="567"/>
        <w:contextualSpacing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97000">
        <w:rPr>
          <w:sz w:val="28"/>
          <w:szCs w:val="28"/>
        </w:rPr>
        <w:t>Уровень удовлетворенности жителей Похвистнево транспортным обслуживанием в 2024 году снизился на 42,8% по сравнению с предыдущим годом. Сейч</w:t>
      </w:r>
      <w:r w:rsidR="003A2AFF">
        <w:rPr>
          <w:sz w:val="28"/>
          <w:szCs w:val="28"/>
        </w:rPr>
        <w:t>ас этот показатель составляет 53,9</w:t>
      </w:r>
      <w:r w:rsidRPr="00097000">
        <w:rPr>
          <w:sz w:val="28"/>
          <w:szCs w:val="28"/>
        </w:rPr>
        <w:t>%, что на 4,9% ниже среднего по области. В 2023 году Похвистнево занимало первое место с результатом 94,2%.</w:t>
      </w:r>
      <w:r w:rsidR="003A2AFF" w:rsidRPr="003A2AFF">
        <w:rPr>
          <w:color w:val="auto"/>
          <w:sz w:val="28"/>
          <w:szCs w:val="28"/>
        </w:rPr>
        <w:t xml:space="preserve"> </w:t>
      </w:r>
      <w:r w:rsidR="003A2AFF">
        <w:rPr>
          <w:color w:val="auto"/>
          <w:sz w:val="28"/>
          <w:szCs w:val="28"/>
        </w:rPr>
        <w:t xml:space="preserve">В целом идет тенденция снижение уровня  удовлетворенности </w:t>
      </w:r>
      <w:r w:rsidR="003A2AFF" w:rsidRPr="00097000">
        <w:rPr>
          <w:sz w:val="28"/>
          <w:szCs w:val="28"/>
        </w:rPr>
        <w:t>транспортным обслуживанием</w:t>
      </w:r>
      <w:r w:rsidR="003A2AFF">
        <w:rPr>
          <w:color w:val="auto"/>
          <w:sz w:val="28"/>
          <w:szCs w:val="28"/>
        </w:rPr>
        <w:t xml:space="preserve"> в  2024 году  по  всем городским округам, кроме  Самары, где этот показатель вырос 2,4%.</w:t>
      </w:r>
    </w:p>
    <w:p w:rsidR="00656825" w:rsidRPr="00A32698" w:rsidRDefault="00656825" w:rsidP="00D77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6825">
        <w:rPr>
          <w:rFonts w:ascii="Times New Roman" w:hAnsi="Times New Roman" w:cs="Times New Roman"/>
          <w:sz w:val="28"/>
          <w:szCs w:val="28"/>
        </w:rPr>
        <w:t xml:space="preserve">Среди городских округов наиболее высокий уровень удовлетворенности организацией транспортного обслуживания наблюдается у жителей Жигулевска, </w:t>
      </w:r>
      <w:r w:rsidR="00A32698">
        <w:rPr>
          <w:rFonts w:ascii="Times New Roman" w:hAnsi="Times New Roman" w:cs="Times New Roman"/>
          <w:sz w:val="28"/>
          <w:szCs w:val="28"/>
        </w:rPr>
        <w:t xml:space="preserve"> </w:t>
      </w:r>
      <w:r w:rsidRPr="00656825">
        <w:rPr>
          <w:rFonts w:ascii="Times New Roman" w:hAnsi="Times New Roman" w:cs="Times New Roman"/>
          <w:sz w:val="28"/>
          <w:szCs w:val="28"/>
        </w:rPr>
        <w:t>наименьший – в Похвистнево и Отрадном.</w:t>
      </w:r>
      <w:proofErr w:type="gramEnd"/>
    </w:p>
    <w:p w:rsidR="00097000" w:rsidRDefault="00097000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bidi="en-US"/>
        </w:rPr>
      </w:pPr>
      <w:r>
        <w:rPr>
          <w:color w:val="000000"/>
          <w:sz w:val="28"/>
          <w:szCs w:val="28"/>
        </w:rPr>
        <w:t xml:space="preserve">      </w:t>
      </w:r>
      <w:r w:rsidR="003A2AFF" w:rsidRPr="003A2AFF">
        <w:rPr>
          <w:sz w:val="28"/>
          <w:szCs w:val="28"/>
          <w:lang w:bidi="en-US"/>
        </w:rPr>
        <w:t>Одной из причин снижения данного показателя является изменение методики исследования, которая в настоящее время более корректно отражает оценки населения региона работой общественного транспорта</w:t>
      </w:r>
      <w:r w:rsidR="003A2AFF">
        <w:rPr>
          <w:sz w:val="28"/>
          <w:szCs w:val="28"/>
          <w:lang w:bidi="en-US"/>
        </w:rPr>
        <w:t>.</w:t>
      </w:r>
    </w:p>
    <w:p w:rsidR="003A2AFF" w:rsidRDefault="003A2AFF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</w:t>
      </w:r>
      <w:r w:rsidRPr="003A2AFF">
        <w:rPr>
          <w:color w:val="000000"/>
          <w:sz w:val="28"/>
          <w:szCs w:val="28"/>
          <w:shd w:val="clear" w:color="auto" w:fill="FFFFFF"/>
        </w:rPr>
        <w:t xml:space="preserve">Ранее уровень удовлетворенности общественным транспортом оценивался только среди его пользователей. В последние годы все чаще опрашиваемые в муниципальных районах не пользовались транспортом, что исключало их из оценки. Однако это могло быть связано с его недоступностью. Поэтому в анкету добавили вопросы о причинах неиспользования транспорта: наличие </w:t>
      </w:r>
      <w:r w:rsidRPr="003A2AFF">
        <w:rPr>
          <w:color w:val="000000"/>
          <w:sz w:val="28"/>
          <w:szCs w:val="28"/>
          <w:shd w:val="clear" w:color="auto" w:fill="FFFFFF"/>
        </w:rPr>
        <w:lastRenderedPageBreak/>
        <w:t>личного автомобиля, отсутствие необходимости в поездках, плохая работа транспорта, неудобные маршруты и другие причины.</w:t>
      </w:r>
    </w:p>
    <w:p w:rsidR="00656825" w:rsidRPr="00656825" w:rsidRDefault="00656825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656825">
        <w:rPr>
          <w:color w:val="000000"/>
          <w:sz w:val="28"/>
          <w:szCs w:val="28"/>
        </w:rPr>
        <w:t>Для улучшения этого показателя следует обратить внимание на следующие аспекты управления в транспортной сфере (по этим критериям проводится исследование общественного мнения):</w:t>
      </w:r>
    </w:p>
    <w:p w:rsidR="00656825" w:rsidRPr="00656825" w:rsidRDefault="00656825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у</w:t>
      </w:r>
      <w:r w:rsidRPr="00656825">
        <w:rPr>
          <w:color w:val="000000"/>
          <w:sz w:val="28"/>
          <w:szCs w:val="28"/>
        </w:rPr>
        <w:t>довлетворенность частотой дв</w:t>
      </w:r>
      <w:r>
        <w:rPr>
          <w:color w:val="000000"/>
          <w:sz w:val="28"/>
          <w:szCs w:val="28"/>
        </w:rPr>
        <w:t>ижения общественного транспорта;</w:t>
      </w:r>
    </w:p>
    <w:p w:rsidR="00656825" w:rsidRPr="00656825" w:rsidRDefault="00656825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у</w:t>
      </w:r>
      <w:r w:rsidRPr="00656825">
        <w:rPr>
          <w:color w:val="000000"/>
          <w:sz w:val="28"/>
          <w:szCs w:val="28"/>
        </w:rPr>
        <w:t>довлетворе</w:t>
      </w:r>
      <w:r>
        <w:rPr>
          <w:color w:val="000000"/>
          <w:sz w:val="28"/>
          <w:szCs w:val="28"/>
        </w:rPr>
        <w:t>нность удобством оплаты проезда;</w:t>
      </w:r>
    </w:p>
    <w:p w:rsidR="00656825" w:rsidRPr="00656825" w:rsidRDefault="00656825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</w:t>
      </w:r>
      <w:r w:rsidRPr="00656825">
        <w:rPr>
          <w:color w:val="000000"/>
          <w:sz w:val="28"/>
          <w:szCs w:val="28"/>
        </w:rPr>
        <w:t>довлетворенность комфортностью проезда (наличие мест, чи</w:t>
      </w:r>
      <w:r>
        <w:rPr>
          <w:color w:val="000000"/>
          <w:sz w:val="28"/>
          <w:szCs w:val="28"/>
        </w:rPr>
        <w:t>стота, работа персонала и т.д.);</w:t>
      </w:r>
    </w:p>
    <w:p w:rsidR="00656825" w:rsidRDefault="00656825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у</w:t>
      </w:r>
      <w:r w:rsidRPr="00656825">
        <w:rPr>
          <w:color w:val="000000"/>
          <w:sz w:val="28"/>
          <w:szCs w:val="28"/>
        </w:rPr>
        <w:t>довлетворенность стоимостью проезда в общественном транспорте</w:t>
      </w:r>
      <w:r>
        <w:rPr>
          <w:color w:val="000000"/>
          <w:sz w:val="28"/>
          <w:szCs w:val="28"/>
        </w:rPr>
        <w:t>.</w:t>
      </w:r>
    </w:p>
    <w:p w:rsidR="00A32698" w:rsidRPr="003A2AFF" w:rsidRDefault="00A32698" w:rsidP="00656825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86D39" w:rsidRDefault="00A86D39" w:rsidP="00A86D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6C3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2. Показатель</w:t>
      </w:r>
      <w:r w:rsidRPr="00BB7D9A">
        <w:rPr>
          <w:rFonts w:ascii="Times New Roman" w:hAnsi="Times New Roman" w:cs="Times New Roman"/>
          <w:b/>
          <w:sz w:val="28"/>
          <w:szCs w:val="28"/>
        </w:rPr>
        <w:t xml:space="preserve"> «Удовлетворенность населения качеством автомобильных дорог» (% от числа опрошенных) </w:t>
      </w:r>
    </w:p>
    <w:p w:rsidR="00A32698" w:rsidRPr="00BB7D9A" w:rsidRDefault="00A32698" w:rsidP="00A86D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1191"/>
        <w:gridCol w:w="1278"/>
        <w:gridCol w:w="1223"/>
        <w:gridCol w:w="2262"/>
      </w:tblGrid>
      <w:tr w:rsidR="00A86D39" w:rsidRPr="00F95C6F" w:rsidTr="00A86D39">
        <w:tc>
          <w:tcPr>
            <w:tcW w:w="3544" w:type="dxa"/>
          </w:tcPr>
          <w:p w:rsidR="00A86D39" w:rsidRPr="00F95C6F" w:rsidRDefault="00A86D39" w:rsidP="00127A28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A86D39" w:rsidRPr="00F95C6F" w:rsidRDefault="00A86D39" w:rsidP="00127A28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F95C6F" w:rsidRDefault="00A86D39" w:rsidP="00127A28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C6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970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A86D39" w:rsidRPr="00F95C6F" w:rsidRDefault="00A86D39" w:rsidP="00127A28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F95C6F" w:rsidRDefault="00A86D39" w:rsidP="00127A28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C6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970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3" w:type="dxa"/>
            <w:tcBorders>
              <w:top w:val="single" w:sz="4" w:space="0" w:color="auto"/>
            </w:tcBorders>
          </w:tcPr>
          <w:p w:rsidR="00A86D39" w:rsidRPr="00F95C6F" w:rsidRDefault="00097000" w:rsidP="00127A28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 роста 2024 к 2023</w:t>
            </w:r>
            <w:r w:rsidR="00A86D39" w:rsidRPr="00F95C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6D39" w:rsidRPr="00F95C6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A86D39" w:rsidRPr="00F95C6F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:rsidR="00A86D39" w:rsidRPr="00F95C6F" w:rsidRDefault="00A86D39" w:rsidP="00127A28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C6F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  <w:r w:rsidR="00097000">
              <w:rPr>
                <w:rFonts w:ascii="Times New Roman" w:hAnsi="Times New Roman" w:cs="Times New Roman"/>
                <w:sz w:val="24"/>
                <w:szCs w:val="24"/>
              </w:rPr>
              <w:t>тношение 2024</w:t>
            </w:r>
            <w:r w:rsidRPr="00F95C6F">
              <w:rPr>
                <w:rFonts w:ascii="Times New Roman" w:hAnsi="Times New Roman" w:cs="Times New Roman"/>
                <w:sz w:val="24"/>
                <w:szCs w:val="24"/>
              </w:rPr>
              <w:t xml:space="preserve"> года к средне областному показателю</w:t>
            </w:r>
            <w:proofErr w:type="gramStart"/>
            <w:r w:rsidRPr="00F95C6F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DE49CC" w:rsidRPr="00F95C6F" w:rsidTr="00127A28">
        <w:tc>
          <w:tcPr>
            <w:tcW w:w="3544" w:type="dxa"/>
          </w:tcPr>
          <w:p w:rsidR="00DE49CC" w:rsidRPr="00DE49CC" w:rsidRDefault="00DE49CC" w:rsidP="00127A2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1191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</w:t>
            </w:r>
          </w:p>
        </w:tc>
        <w:tc>
          <w:tcPr>
            <w:tcW w:w="1278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54,7</w:t>
            </w:r>
          </w:p>
        </w:tc>
        <w:tc>
          <w:tcPr>
            <w:tcW w:w="1223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119,4</w:t>
            </w:r>
          </w:p>
        </w:tc>
        <w:tc>
          <w:tcPr>
            <w:tcW w:w="2262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81,4</w:t>
            </w:r>
          </w:p>
        </w:tc>
      </w:tr>
      <w:tr w:rsidR="00DE49CC" w:rsidRPr="00F95C6F" w:rsidTr="00127A28">
        <w:tc>
          <w:tcPr>
            <w:tcW w:w="3544" w:type="dxa"/>
          </w:tcPr>
          <w:p w:rsidR="00DE49CC" w:rsidRPr="00DE49CC" w:rsidRDefault="00DE49CC" w:rsidP="00127A2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91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37,7</w:t>
            </w:r>
          </w:p>
        </w:tc>
        <w:tc>
          <w:tcPr>
            <w:tcW w:w="1278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80,3</w:t>
            </w:r>
          </w:p>
        </w:tc>
        <w:tc>
          <w:tcPr>
            <w:tcW w:w="1223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262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119,5</w:t>
            </w:r>
          </w:p>
        </w:tc>
      </w:tr>
      <w:tr w:rsidR="00DE49CC" w:rsidRPr="00F95C6F" w:rsidTr="00127A28">
        <w:tc>
          <w:tcPr>
            <w:tcW w:w="3544" w:type="dxa"/>
          </w:tcPr>
          <w:p w:rsidR="00DE49CC" w:rsidRPr="00DE49CC" w:rsidRDefault="00DE49CC" w:rsidP="00127A2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Кинель</w:t>
            </w:r>
          </w:p>
        </w:tc>
        <w:tc>
          <w:tcPr>
            <w:tcW w:w="1191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83,1</w:t>
            </w:r>
          </w:p>
        </w:tc>
        <w:tc>
          <w:tcPr>
            <w:tcW w:w="1278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73,6</w:t>
            </w:r>
          </w:p>
        </w:tc>
        <w:tc>
          <w:tcPr>
            <w:tcW w:w="1223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88,6</w:t>
            </w:r>
          </w:p>
        </w:tc>
        <w:tc>
          <w:tcPr>
            <w:tcW w:w="2262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109,5</w:t>
            </w:r>
          </w:p>
        </w:tc>
      </w:tr>
      <w:tr w:rsidR="00DE49CC" w:rsidRPr="00F95C6F" w:rsidTr="00127A28">
        <w:tc>
          <w:tcPr>
            <w:tcW w:w="3544" w:type="dxa"/>
          </w:tcPr>
          <w:p w:rsidR="00DE49CC" w:rsidRPr="00DE49CC" w:rsidRDefault="00DE49CC" w:rsidP="00127A2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овокуйбышевск</w:t>
            </w:r>
          </w:p>
        </w:tc>
        <w:tc>
          <w:tcPr>
            <w:tcW w:w="1191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278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53,1</w:t>
            </w:r>
          </w:p>
        </w:tc>
        <w:tc>
          <w:tcPr>
            <w:tcW w:w="1223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207,4</w:t>
            </w:r>
          </w:p>
        </w:tc>
        <w:tc>
          <w:tcPr>
            <w:tcW w:w="2262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</w:tr>
      <w:tr w:rsidR="00DE49CC" w:rsidRPr="00F95C6F" w:rsidTr="00127A28">
        <w:tc>
          <w:tcPr>
            <w:tcW w:w="3544" w:type="dxa"/>
          </w:tcPr>
          <w:p w:rsidR="00DE49CC" w:rsidRPr="00DE49CC" w:rsidRDefault="00DE49CC" w:rsidP="00127A2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</w:tc>
        <w:tc>
          <w:tcPr>
            <w:tcW w:w="1191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1278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223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145,3</w:t>
            </w:r>
          </w:p>
        </w:tc>
        <w:tc>
          <w:tcPr>
            <w:tcW w:w="2262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109,4</w:t>
            </w:r>
          </w:p>
        </w:tc>
      </w:tr>
      <w:tr w:rsidR="00DE49CC" w:rsidRPr="00F95C6F" w:rsidTr="00127A28">
        <w:tc>
          <w:tcPr>
            <w:tcW w:w="3544" w:type="dxa"/>
          </w:tcPr>
          <w:p w:rsidR="00DE49CC" w:rsidRPr="00DE49CC" w:rsidRDefault="00DE49CC" w:rsidP="00127A2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Отрадный</w:t>
            </w:r>
          </w:p>
        </w:tc>
        <w:tc>
          <w:tcPr>
            <w:tcW w:w="1191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278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223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92,1</w:t>
            </w:r>
          </w:p>
        </w:tc>
        <w:tc>
          <w:tcPr>
            <w:tcW w:w="2262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62,1</w:t>
            </w:r>
          </w:p>
        </w:tc>
      </w:tr>
      <w:tr w:rsidR="00DE49CC" w:rsidRPr="00F95C6F" w:rsidTr="00127A28">
        <w:tc>
          <w:tcPr>
            <w:tcW w:w="3544" w:type="dxa"/>
            <w:shd w:val="clear" w:color="auto" w:fill="FFFFFF" w:themeFill="background1"/>
          </w:tcPr>
          <w:p w:rsidR="00DE49CC" w:rsidRPr="00DE49CC" w:rsidRDefault="00DE49CC" w:rsidP="00127A2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Похвистнево</w:t>
            </w: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74,6</w:t>
            </w:r>
          </w:p>
        </w:tc>
        <w:tc>
          <w:tcPr>
            <w:tcW w:w="1223" w:type="dxa"/>
            <w:shd w:val="clear" w:color="auto" w:fill="FFFFFF" w:themeFill="background1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2262" w:type="dxa"/>
            <w:shd w:val="clear" w:color="auto" w:fill="FFFFFF" w:themeFill="background1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111,0</w:t>
            </w:r>
          </w:p>
        </w:tc>
      </w:tr>
      <w:tr w:rsidR="00DE49CC" w:rsidRPr="00F95C6F" w:rsidTr="00127A28">
        <w:tc>
          <w:tcPr>
            <w:tcW w:w="3544" w:type="dxa"/>
          </w:tcPr>
          <w:p w:rsidR="00DE49CC" w:rsidRPr="00DE49CC" w:rsidRDefault="00DE49CC" w:rsidP="00127A2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ызрань</w:t>
            </w:r>
          </w:p>
        </w:tc>
        <w:tc>
          <w:tcPr>
            <w:tcW w:w="1191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40,5</w:t>
            </w:r>
          </w:p>
        </w:tc>
        <w:tc>
          <w:tcPr>
            <w:tcW w:w="1278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74,4</w:t>
            </w:r>
          </w:p>
        </w:tc>
        <w:tc>
          <w:tcPr>
            <w:tcW w:w="1223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183,7</w:t>
            </w:r>
          </w:p>
        </w:tc>
        <w:tc>
          <w:tcPr>
            <w:tcW w:w="2262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110,7</w:t>
            </w:r>
          </w:p>
        </w:tc>
      </w:tr>
      <w:tr w:rsidR="00DE49CC" w:rsidRPr="00F95C6F" w:rsidTr="00127A28">
        <w:tc>
          <w:tcPr>
            <w:tcW w:w="3544" w:type="dxa"/>
          </w:tcPr>
          <w:p w:rsidR="00DE49CC" w:rsidRPr="00DE49CC" w:rsidRDefault="00DE49CC" w:rsidP="00127A2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91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278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223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262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118,3</w:t>
            </w:r>
          </w:p>
        </w:tc>
      </w:tr>
      <w:tr w:rsidR="00DE49CC" w:rsidRPr="00F95C6F" w:rsidTr="00127A28">
        <w:tc>
          <w:tcPr>
            <w:tcW w:w="3544" w:type="dxa"/>
          </w:tcPr>
          <w:p w:rsidR="00DE49CC" w:rsidRPr="00DE49CC" w:rsidRDefault="00DE49CC" w:rsidP="00127A2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апаевск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1278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50,3</w:t>
            </w:r>
          </w:p>
        </w:tc>
        <w:tc>
          <w:tcPr>
            <w:tcW w:w="1223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2262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74,9</w:t>
            </w:r>
          </w:p>
        </w:tc>
      </w:tr>
      <w:tr w:rsidR="00DE49CC" w:rsidRPr="00F95C6F" w:rsidTr="00127A28">
        <w:tc>
          <w:tcPr>
            <w:tcW w:w="3544" w:type="dxa"/>
          </w:tcPr>
          <w:p w:rsidR="00DE49CC" w:rsidRPr="00DE49CC" w:rsidRDefault="00DE49CC" w:rsidP="00127A2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</w:t>
            </w:r>
          </w:p>
        </w:tc>
        <w:tc>
          <w:tcPr>
            <w:tcW w:w="1278" w:type="dxa"/>
            <w:vAlign w:val="center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67,2</w:t>
            </w:r>
          </w:p>
        </w:tc>
        <w:tc>
          <w:tcPr>
            <w:tcW w:w="1223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2262" w:type="dxa"/>
            <w:vAlign w:val="bottom"/>
          </w:tcPr>
          <w:p w:rsidR="00DE49CC" w:rsidRPr="00DE49CC" w:rsidRDefault="00DE49CC" w:rsidP="00127A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6A62E3" w:rsidRDefault="006A62E3" w:rsidP="00A32698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      </w:t>
      </w:r>
    </w:p>
    <w:p w:rsidR="006A62E3" w:rsidRPr="006A62E3" w:rsidRDefault="006A62E3" w:rsidP="00D77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2E3">
        <w:rPr>
          <w:rFonts w:ascii="Times New Roman" w:hAnsi="Times New Roman" w:cs="Times New Roman"/>
          <w:sz w:val="28"/>
          <w:szCs w:val="28"/>
        </w:rPr>
        <w:t xml:space="preserve">          Показатель удовлетворенности населения качеством автомобильных дорог в муниципальных образованиях рассчитывается на основании следующих показателей:</w:t>
      </w:r>
    </w:p>
    <w:p w:rsidR="006A62E3" w:rsidRPr="006A62E3" w:rsidRDefault="006A62E3" w:rsidP="00D77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2E3">
        <w:rPr>
          <w:rFonts w:ascii="Times New Roman" w:hAnsi="Times New Roman" w:cs="Times New Roman"/>
          <w:sz w:val="28"/>
          <w:szCs w:val="28"/>
        </w:rPr>
        <w:t>- удовлетворенность качеством дорожного покрытия на центральных улицах населенного пункта (нет выбоин, ям и пр.) наиболее низкие значения – городской округ Отрадный (48,6%)</w:t>
      </w:r>
      <w:proofErr w:type="gramStart"/>
      <w:r w:rsidRPr="006A62E3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6A62E3" w:rsidRPr="006A62E3" w:rsidRDefault="006A62E3" w:rsidP="00D77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2E3">
        <w:rPr>
          <w:rFonts w:ascii="Times New Roman" w:hAnsi="Times New Roman" w:cs="Times New Roman"/>
          <w:sz w:val="28"/>
          <w:szCs w:val="28"/>
        </w:rPr>
        <w:t xml:space="preserve">       Показатель удовлетворенности населения качеством автомобильных дорог в Самарской области составил 67,2%, в течение 2024 года данный показатель повысился на 8,9% (в 2023 году – 58,3%) и колеблется от 85,6</w:t>
      </w:r>
      <w:r w:rsidRPr="006A62E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% (городской  округ  Жигулевск) до 41,7% (городской округ Отрадный). </w:t>
      </w:r>
      <w:r w:rsidRPr="006A62E3">
        <w:rPr>
          <w:rFonts w:ascii="Times New Roman" w:hAnsi="Times New Roman" w:cs="Times New Roman"/>
          <w:sz w:val="28"/>
          <w:szCs w:val="28"/>
        </w:rPr>
        <w:t xml:space="preserve">Наиболее низкий уровень удовлетворенности отмечается в городских округах Отрадный, Чапаевск и Новокуйбышевск. </w:t>
      </w:r>
    </w:p>
    <w:p w:rsidR="006A62E3" w:rsidRDefault="006A62E3" w:rsidP="00D770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62E3">
        <w:rPr>
          <w:rFonts w:ascii="Times New Roman" w:hAnsi="Times New Roman" w:cs="Times New Roman"/>
          <w:sz w:val="28"/>
          <w:szCs w:val="28"/>
        </w:rPr>
        <w:t>Самый высокий показатель, по сравнению с другими городскими округами, демонстрируют жители городского округа Жигулевск.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3D78" w:rsidRDefault="00733D78" w:rsidP="00D770A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62E3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Уровень удовлетворенности населения качеством автомобильных дорог в городском округе Похвистнево в 2024 году снизился на 4,0% по сравнению с предыдущим годом</w:t>
      </w:r>
      <w:r w:rsidR="00DC654B" w:rsidRPr="006A62E3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6A62E3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74,6%</w:t>
      </w:r>
      <w:r w:rsidRPr="006A62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62E3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6A62E3">
        <w:rPr>
          <w:rFonts w:ascii="Times New Roman" w:hAnsi="Times New Roman" w:cs="Times New Roman"/>
          <w:color w:val="000000"/>
          <w:sz w:val="28"/>
          <w:szCs w:val="28"/>
        </w:rPr>
        <w:t>третье место в рейтинге среди городских округов</w:t>
      </w:r>
      <w:r w:rsidR="006A62E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6A62E3">
        <w:rPr>
          <w:rFonts w:ascii="Times New Roman" w:hAnsi="Times New Roman" w:cs="Times New Roman"/>
          <w:color w:val="000000"/>
          <w:sz w:val="28"/>
          <w:szCs w:val="28"/>
        </w:rPr>
        <w:t>. В 2023 году с показателем 77,7%</w:t>
      </w:r>
      <w:r w:rsidR="00DC654B" w:rsidRPr="006A62E3">
        <w:rPr>
          <w:rFonts w:ascii="Times New Roman" w:hAnsi="Times New Roman" w:cs="Times New Roman"/>
          <w:color w:val="000000"/>
          <w:sz w:val="28"/>
          <w:szCs w:val="28"/>
        </w:rPr>
        <w:t xml:space="preserve"> занимали  второе место рейтинге</w:t>
      </w:r>
      <w:r w:rsidRPr="006A62E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A62E3" w:rsidRPr="006A62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654B" w:rsidRPr="006A62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62E3">
        <w:rPr>
          <w:rFonts w:ascii="Times New Roman" w:hAnsi="Times New Roman" w:cs="Times New Roman"/>
          <w:color w:val="000000"/>
          <w:sz w:val="28"/>
          <w:szCs w:val="28"/>
        </w:rPr>
        <w:t xml:space="preserve">Несмотря на снижение, уровень удовлетворенности в Похвистнево остается выше среднеобластного показателя на 11,0%. </w:t>
      </w:r>
    </w:p>
    <w:p w:rsidR="006A62E3" w:rsidRPr="006A62E3" w:rsidRDefault="006A62E3" w:rsidP="00D77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2E3">
        <w:rPr>
          <w:rFonts w:ascii="Times New Roman" w:eastAsia="Times New Roman" w:hAnsi="Times New Roman" w:cs="Times New Roman"/>
          <w:sz w:val="28"/>
          <w:szCs w:val="28"/>
        </w:rPr>
        <w:t xml:space="preserve">В целях повышения значений данного показателя, </w:t>
      </w:r>
      <w:r>
        <w:rPr>
          <w:rFonts w:ascii="Times New Roman" w:eastAsia="Times New Roman" w:hAnsi="Times New Roman" w:cs="Times New Roman"/>
          <w:sz w:val="28"/>
          <w:szCs w:val="28"/>
        </w:rPr>
        <w:t>следует обратить</w:t>
      </w:r>
      <w:r w:rsidRPr="006A62E3">
        <w:rPr>
          <w:rFonts w:ascii="Times New Roman" w:eastAsia="Times New Roman" w:hAnsi="Times New Roman" w:cs="Times New Roman"/>
          <w:sz w:val="28"/>
          <w:szCs w:val="28"/>
        </w:rPr>
        <w:t xml:space="preserve"> внимание на следующие аспекты управления в сфере дорожного хозяйства</w:t>
      </w:r>
      <w:r w:rsidRPr="006A62E3">
        <w:rPr>
          <w:rFonts w:ascii="Times New Roman" w:hAnsi="Times New Roman" w:cs="Times New Roman"/>
          <w:sz w:val="28"/>
          <w:szCs w:val="28"/>
        </w:rPr>
        <w:t xml:space="preserve"> (по данным критериям производится исследование общественного мнения):</w:t>
      </w:r>
    </w:p>
    <w:p w:rsidR="006A62E3" w:rsidRPr="006A62E3" w:rsidRDefault="006A62E3" w:rsidP="00D77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2E3">
        <w:rPr>
          <w:rFonts w:ascii="Times New Roman" w:eastAsia="Times New Roman" w:hAnsi="Times New Roman" w:cs="Times New Roman"/>
          <w:sz w:val="28"/>
          <w:szCs w:val="28"/>
        </w:rPr>
        <w:t>удовлетворенность качеством дорожного покрытия на центральных улицах населенного пункта (нет выбоин, ям и пр.);</w:t>
      </w:r>
    </w:p>
    <w:p w:rsidR="006A62E3" w:rsidRPr="006A62E3" w:rsidRDefault="006A62E3" w:rsidP="00D77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2E3">
        <w:rPr>
          <w:rFonts w:ascii="Times New Roman" w:eastAsia="Times New Roman" w:hAnsi="Times New Roman" w:cs="Times New Roman"/>
          <w:sz w:val="28"/>
          <w:szCs w:val="28"/>
        </w:rPr>
        <w:t>удовлетворенность качеством дорожного покрытия внутри дворов, кварталов;</w:t>
      </w:r>
    </w:p>
    <w:p w:rsidR="006E03A6" w:rsidRDefault="006A62E3" w:rsidP="00D77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2E3">
        <w:rPr>
          <w:rFonts w:ascii="Times New Roman" w:eastAsia="Times New Roman" w:hAnsi="Times New Roman" w:cs="Times New Roman"/>
          <w:sz w:val="28"/>
          <w:szCs w:val="28"/>
        </w:rPr>
        <w:t>удовлетворенность своевременностью и качеством уборки дорог.</w:t>
      </w:r>
    </w:p>
    <w:p w:rsidR="00057EE2" w:rsidRPr="006A62E3" w:rsidRDefault="00057EE2" w:rsidP="006A62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D39" w:rsidRDefault="00A86D39" w:rsidP="00A86D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6C3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3. Показатель</w:t>
      </w:r>
      <w:r w:rsidRPr="00BB7D9A">
        <w:rPr>
          <w:rFonts w:ascii="Times New Roman" w:hAnsi="Times New Roman" w:cs="Times New Roman"/>
          <w:b/>
          <w:sz w:val="28"/>
          <w:szCs w:val="28"/>
        </w:rPr>
        <w:t xml:space="preserve">  «Удовлетворенность населения качеством услуг ЖКХ является совокупным показателем удовлетворенности ряда отдельных услуг: водоснабжения (холодного, горячего, водоотведения), теплоснабжения, газоснабжения, электроснабжения» (% от числа опрошенных)</w:t>
      </w:r>
    </w:p>
    <w:p w:rsidR="00057EE2" w:rsidRPr="00BB7D9A" w:rsidRDefault="00057EE2" w:rsidP="00A86D39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tbl>
      <w:tblPr>
        <w:tblStyle w:val="aa"/>
        <w:tblpPr w:leftFromText="180" w:rightFromText="180" w:vertAnchor="text" w:horzAnchor="margin" w:tblpY="4"/>
        <w:tblW w:w="0" w:type="auto"/>
        <w:tblLook w:val="04A0" w:firstRow="1" w:lastRow="0" w:firstColumn="1" w:lastColumn="0" w:noHBand="0" w:noVBand="1"/>
      </w:tblPr>
      <w:tblGrid>
        <w:gridCol w:w="3686"/>
        <w:gridCol w:w="1191"/>
        <w:gridCol w:w="1278"/>
        <w:gridCol w:w="1223"/>
        <w:gridCol w:w="2129"/>
      </w:tblGrid>
      <w:tr w:rsidR="00A86D39" w:rsidRPr="00E5466F" w:rsidTr="00A86D39">
        <w:tc>
          <w:tcPr>
            <w:tcW w:w="3686" w:type="dxa"/>
          </w:tcPr>
          <w:p w:rsidR="00A86D39" w:rsidRPr="00127A28" w:rsidRDefault="00A86D39" w:rsidP="00A86D39">
            <w:pPr>
              <w:pStyle w:val="a3"/>
              <w:spacing w:line="3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D0295" w:rsidRPr="00127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A86D39" w:rsidRPr="00127A28" w:rsidRDefault="00A86D39" w:rsidP="00A86D3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39" w:rsidRPr="00127A28" w:rsidRDefault="00A86D39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D0295" w:rsidRPr="00127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3" w:type="dxa"/>
            <w:tcBorders>
              <w:top w:val="single" w:sz="4" w:space="0" w:color="auto"/>
            </w:tcBorders>
          </w:tcPr>
          <w:p w:rsidR="00A86D39" w:rsidRPr="00127A28" w:rsidRDefault="002D0295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Темп роста 2024 к 2023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129" w:type="dxa"/>
            <w:tcBorders>
              <w:top w:val="single" w:sz="4" w:space="0" w:color="auto"/>
            </w:tcBorders>
          </w:tcPr>
          <w:p w:rsidR="00A86D39" w:rsidRPr="00127A28" w:rsidRDefault="002D0295" w:rsidP="00A86D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sz w:val="24"/>
                <w:szCs w:val="24"/>
              </w:rPr>
              <w:t>Соотношение 2024</w:t>
            </w:r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года к средне областному показателю</w:t>
            </w:r>
            <w:proofErr w:type="gramStart"/>
            <w:r w:rsidR="00A86D39" w:rsidRPr="00127A2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E5466F" w:rsidRPr="00E5466F" w:rsidTr="00127A28">
        <w:tc>
          <w:tcPr>
            <w:tcW w:w="3686" w:type="dxa"/>
          </w:tcPr>
          <w:p w:rsidR="00E5466F" w:rsidRPr="00127A28" w:rsidRDefault="00E5466F" w:rsidP="002D02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1191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</w:t>
            </w:r>
          </w:p>
        </w:tc>
        <w:tc>
          <w:tcPr>
            <w:tcW w:w="1278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87,4</w:t>
            </w:r>
          </w:p>
        </w:tc>
        <w:tc>
          <w:tcPr>
            <w:tcW w:w="1223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2129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100,5</w:t>
            </w:r>
          </w:p>
        </w:tc>
      </w:tr>
      <w:tr w:rsidR="00E5466F" w:rsidRPr="00E5466F" w:rsidTr="00127A28">
        <w:tc>
          <w:tcPr>
            <w:tcW w:w="3686" w:type="dxa"/>
          </w:tcPr>
          <w:p w:rsidR="00E5466F" w:rsidRPr="00127A28" w:rsidRDefault="00E5466F" w:rsidP="002D02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Жигулевск</w:t>
            </w:r>
          </w:p>
        </w:tc>
        <w:tc>
          <w:tcPr>
            <w:tcW w:w="1191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88,9</w:t>
            </w:r>
          </w:p>
        </w:tc>
        <w:tc>
          <w:tcPr>
            <w:tcW w:w="1278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223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103,7</w:t>
            </w:r>
          </w:p>
        </w:tc>
        <w:tc>
          <w:tcPr>
            <w:tcW w:w="2129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106,0</w:t>
            </w:r>
          </w:p>
        </w:tc>
      </w:tr>
      <w:tr w:rsidR="00E5466F" w:rsidRPr="00E5466F" w:rsidTr="00127A28">
        <w:tc>
          <w:tcPr>
            <w:tcW w:w="3686" w:type="dxa"/>
          </w:tcPr>
          <w:p w:rsidR="00E5466F" w:rsidRPr="00127A28" w:rsidRDefault="00E5466F" w:rsidP="002D02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Кинель</w:t>
            </w:r>
          </w:p>
        </w:tc>
        <w:tc>
          <w:tcPr>
            <w:tcW w:w="1191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91,7</w:t>
            </w:r>
          </w:p>
        </w:tc>
        <w:tc>
          <w:tcPr>
            <w:tcW w:w="1278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86,2</w:t>
            </w:r>
          </w:p>
        </w:tc>
        <w:tc>
          <w:tcPr>
            <w:tcW w:w="1223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94,0</w:t>
            </w:r>
          </w:p>
        </w:tc>
        <w:tc>
          <w:tcPr>
            <w:tcW w:w="2129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99,1</w:t>
            </w:r>
          </w:p>
        </w:tc>
      </w:tr>
      <w:tr w:rsidR="00E5466F" w:rsidRPr="00E5466F" w:rsidTr="00127A28">
        <w:tc>
          <w:tcPr>
            <w:tcW w:w="3686" w:type="dxa"/>
          </w:tcPr>
          <w:p w:rsidR="00E5466F" w:rsidRPr="00127A28" w:rsidRDefault="00E5466F" w:rsidP="002D02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овокуйбышевск</w:t>
            </w:r>
          </w:p>
        </w:tc>
        <w:tc>
          <w:tcPr>
            <w:tcW w:w="1191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86,7</w:t>
            </w:r>
          </w:p>
        </w:tc>
        <w:tc>
          <w:tcPr>
            <w:tcW w:w="1278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87,9</w:t>
            </w:r>
          </w:p>
        </w:tc>
        <w:tc>
          <w:tcPr>
            <w:tcW w:w="1223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101,4</w:t>
            </w:r>
          </w:p>
        </w:tc>
        <w:tc>
          <w:tcPr>
            <w:tcW w:w="2129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101,0</w:t>
            </w:r>
          </w:p>
        </w:tc>
      </w:tr>
      <w:tr w:rsidR="00E5466F" w:rsidRPr="00E5466F" w:rsidTr="00127A28">
        <w:tc>
          <w:tcPr>
            <w:tcW w:w="3686" w:type="dxa"/>
          </w:tcPr>
          <w:p w:rsidR="00E5466F" w:rsidRPr="00127A28" w:rsidRDefault="00E5466F" w:rsidP="002D02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</w:tc>
        <w:tc>
          <w:tcPr>
            <w:tcW w:w="1191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</w:t>
            </w:r>
          </w:p>
        </w:tc>
        <w:tc>
          <w:tcPr>
            <w:tcW w:w="1278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91,9</w:t>
            </w:r>
          </w:p>
        </w:tc>
        <w:tc>
          <w:tcPr>
            <w:tcW w:w="1223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2129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105,6</w:t>
            </w:r>
          </w:p>
        </w:tc>
      </w:tr>
      <w:tr w:rsidR="00E5466F" w:rsidRPr="00E5466F" w:rsidTr="00127A28">
        <w:tc>
          <w:tcPr>
            <w:tcW w:w="3686" w:type="dxa"/>
          </w:tcPr>
          <w:p w:rsidR="00E5466F" w:rsidRPr="00127A28" w:rsidRDefault="00E5466F" w:rsidP="002D02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Отрадный</w:t>
            </w:r>
          </w:p>
        </w:tc>
        <w:tc>
          <w:tcPr>
            <w:tcW w:w="1191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88,6</w:t>
            </w:r>
          </w:p>
        </w:tc>
        <w:tc>
          <w:tcPr>
            <w:tcW w:w="1278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81,1</w:t>
            </w:r>
          </w:p>
        </w:tc>
        <w:tc>
          <w:tcPr>
            <w:tcW w:w="1223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91,5</w:t>
            </w:r>
          </w:p>
        </w:tc>
        <w:tc>
          <w:tcPr>
            <w:tcW w:w="2129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93,2</w:t>
            </w:r>
          </w:p>
        </w:tc>
      </w:tr>
      <w:tr w:rsidR="00E5466F" w:rsidRPr="00E5466F" w:rsidTr="00127A28">
        <w:tc>
          <w:tcPr>
            <w:tcW w:w="3686" w:type="dxa"/>
            <w:shd w:val="clear" w:color="auto" w:fill="FFFFFF" w:themeFill="background1"/>
          </w:tcPr>
          <w:p w:rsidR="00E5466F" w:rsidRPr="00127A28" w:rsidRDefault="00E5466F" w:rsidP="002D02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Похвистнево</w:t>
            </w: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91,5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1223" w:type="dxa"/>
            <w:shd w:val="clear" w:color="auto" w:fill="FFFFFF" w:themeFill="background1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98,9</w:t>
            </w:r>
          </w:p>
        </w:tc>
        <w:tc>
          <w:tcPr>
            <w:tcW w:w="2129" w:type="dxa"/>
            <w:shd w:val="clear" w:color="auto" w:fill="FFFFFF" w:themeFill="background1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104,0</w:t>
            </w:r>
          </w:p>
        </w:tc>
      </w:tr>
      <w:tr w:rsidR="00E5466F" w:rsidRPr="00E5466F" w:rsidTr="00127A28">
        <w:tc>
          <w:tcPr>
            <w:tcW w:w="3686" w:type="dxa"/>
          </w:tcPr>
          <w:p w:rsidR="00E5466F" w:rsidRPr="00127A28" w:rsidRDefault="00E5466F" w:rsidP="002D02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ызрань</w:t>
            </w:r>
          </w:p>
        </w:tc>
        <w:tc>
          <w:tcPr>
            <w:tcW w:w="1191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</w:t>
            </w:r>
          </w:p>
        </w:tc>
        <w:tc>
          <w:tcPr>
            <w:tcW w:w="1278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223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2129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102,5</w:t>
            </w:r>
          </w:p>
        </w:tc>
      </w:tr>
      <w:tr w:rsidR="00E5466F" w:rsidRPr="00E5466F" w:rsidTr="00127A28">
        <w:tc>
          <w:tcPr>
            <w:tcW w:w="3686" w:type="dxa"/>
          </w:tcPr>
          <w:p w:rsidR="00E5466F" w:rsidRPr="00127A28" w:rsidRDefault="00E5466F" w:rsidP="002D02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Тольятти</w:t>
            </w:r>
          </w:p>
        </w:tc>
        <w:tc>
          <w:tcPr>
            <w:tcW w:w="1191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88,2</w:t>
            </w:r>
          </w:p>
        </w:tc>
        <w:tc>
          <w:tcPr>
            <w:tcW w:w="1278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88,6</w:t>
            </w:r>
          </w:p>
        </w:tc>
        <w:tc>
          <w:tcPr>
            <w:tcW w:w="1223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100,5</w:t>
            </w:r>
          </w:p>
        </w:tc>
        <w:tc>
          <w:tcPr>
            <w:tcW w:w="2129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101,8</w:t>
            </w:r>
          </w:p>
        </w:tc>
      </w:tr>
      <w:tr w:rsidR="00E5466F" w:rsidRPr="00E5466F" w:rsidTr="00127A28">
        <w:tc>
          <w:tcPr>
            <w:tcW w:w="3686" w:type="dxa"/>
          </w:tcPr>
          <w:p w:rsidR="00E5466F" w:rsidRPr="00127A28" w:rsidRDefault="00E5466F" w:rsidP="002D02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апаевск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</w:t>
            </w:r>
          </w:p>
        </w:tc>
        <w:tc>
          <w:tcPr>
            <w:tcW w:w="1278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83,5</w:t>
            </w:r>
          </w:p>
        </w:tc>
        <w:tc>
          <w:tcPr>
            <w:tcW w:w="1223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96,1</w:t>
            </w:r>
          </w:p>
        </w:tc>
        <w:tc>
          <w:tcPr>
            <w:tcW w:w="2129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96,0</w:t>
            </w:r>
          </w:p>
        </w:tc>
      </w:tr>
      <w:tr w:rsidR="00E5466F" w:rsidRPr="00E5466F" w:rsidTr="00127A28">
        <w:tc>
          <w:tcPr>
            <w:tcW w:w="3686" w:type="dxa"/>
          </w:tcPr>
          <w:p w:rsidR="00E5466F" w:rsidRPr="00127A28" w:rsidRDefault="00E5466F" w:rsidP="002D02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в целом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278" w:type="dxa"/>
            <w:vAlign w:val="center"/>
          </w:tcPr>
          <w:p w:rsidR="00E5466F" w:rsidRPr="00127A28" w:rsidRDefault="00E5466F" w:rsidP="002D0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87,0</w:t>
            </w:r>
          </w:p>
        </w:tc>
        <w:tc>
          <w:tcPr>
            <w:tcW w:w="1223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2129" w:type="dxa"/>
            <w:vAlign w:val="bottom"/>
          </w:tcPr>
          <w:p w:rsidR="00E5466F" w:rsidRPr="00127A28" w:rsidRDefault="00E54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057EE2" w:rsidRDefault="00057EE2" w:rsidP="00057E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96DFB" w:rsidRDefault="00057EE2" w:rsidP="00D77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96DFB" w:rsidRPr="00296DFB">
        <w:rPr>
          <w:rFonts w:ascii="Times New Roman" w:hAnsi="Times New Roman" w:cs="Times New Roman"/>
          <w:sz w:val="28"/>
          <w:szCs w:val="28"/>
        </w:rPr>
        <w:t>Удовлетворенность населения качеством услуг ЖКХ является совокупным показателем удовлетворенности ряда отдельных услуг:</w:t>
      </w:r>
    </w:p>
    <w:p w:rsidR="00057EE2" w:rsidRDefault="00296DFB" w:rsidP="00D77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DFB">
        <w:rPr>
          <w:rFonts w:ascii="Times New Roman" w:hAnsi="Times New Roman" w:cs="Times New Roman"/>
          <w:sz w:val="28"/>
          <w:szCs w:val="28"/>
        </w:rPr>
        <w:t xml:space="preserve">удовлетворенность качеством услуг системы центрального холодного водоснабжения (наиболее высокое значение – городской округ Похвистнево (97,1%);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DFB" w:rsidRPr="00296DFB" w:rsidRDefault="00296DFB" w:rsidP="00D77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DFB">
        <w:rPr>
          <w:rFonts w:ascii="Times New Roman" w:hAnsi="Times New Roman" w:cs="Times New Roman"/>
          <w:sz w:val="28"/>
          <w:szCs w:val="28"/>
        </w:rPr>
        <w:t>удовлетворенность качеством услуг системы центрального горячего водоснабжения (наиболее высокое значение 100% отмечено в городском округе Похвистнево</w:t>
      </w:r>
      <w:r w:rsidR="00B54747">
        <w:rPr>
          <w:rFonts w:ascii="Times New Roman" w:hAnsi="Times New Roman" w:cs="Times New Roman"/>
          <w:sz w:val="28"/>
          <w:szCs w:val="28"/>
        </w:rPr>
        <w:t>).</w:t>
      </w:r>
    </w:p>
    <w:p w:rsidR="00A86D39" w:rsidRPr="00B54747" w:rsidRDefault="00296DFB" w:rsidP="00D77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6DFB">
        <w:rPr>
          <w:rFonts w:ascii="Times New Roman" w:hAnsi="Times New Roman" w:cs="Times New Roman"/>
          <w:sz w:val="28"/>
          <w:szCs w:val="28"/>
        </w:rPr>
        <w:t xml:space="preserve">Так в 2024 году показатель «Удовлетворенность населения жилищно-коммунальными услугами: уровнем организации теплоснабжения (снабжения </w:t>
      </w:r>
      <w:r w:rsidRPr="00296DFB">
        <w:rPr>
          <w:rFonts w:ascii="Times New Roman" w:hAnsi="Times New Roman" w:cs="Times New Roman"/>
          <w:sz w:val="28"/>
          <w:szCs w:val="28"/>
        </w:rPr>
        <w:lastRenderedPageBreak/>
        <w:t>населения топливом), водоснабжения (водоотведения), электроснабжения, газоснабжения в муниципальном образовании,</w:t>
      </w:r>
      <w:r w:rsidR="0001292D">
        <w:rPr>
          <w:rFonts w:ascii="Times New Roman" w:hAnsi="Times New Roman" w:cs="Times New Roman"/>
          <w:sz w:val="28"/>
          <w:szCs w:val="28"/>
        </w:rPr>
        <w:t xml:space="preserve"> </w:t>
      </w:r>
      <w:r w:rsidRPr="00296DFB">
        <w:rPr>
          <w:rFonts w:ascii="Times New Roman" w:hAnsi="Times New Roman" w:cs="Times New Roman"/>
          <w:sz w:val="28"/>
          <w:szCs w:val="28"/>
        </w:rPr>
        <w:t xml:space="preserve">% от числа опрошенных» в Самарской области </w:t>
      </w:r>
      <w:r w:rsidRPr="00296DF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остался практически на уровне прошлого года и составил 87,0% (2023 год - 87,7%) и </w:t>
      </w:r>
      <w:r w:rsidRPr="00296DFB">
        <w:rPr>
          <w:rFonts w:ascii="Times New Roman" w:hAnsi="Times New Roman" w:cs="Times New Roman"/>
          <w:sz w:val="28"/>
          <w:szCs w:val="28"/>
        </w:rPr>
        <w:t>колеблется от 92,2</w:t>
      </w:r>
      <w:r w:rsidRPr="00296DFB">
        <w:rPr>
          <w:rFonts w:ascii="Times New Roman" w:eastAsia="Times New Roman" w:hAnsi="Times New Roman" w:cs="Times New Roman"/>
          <w:sz w:val="28"/>
          <w:szCs w:val="28"/>
          <w:lang w:bidi="en-US"/>
        </w:rPr>
        <w:t>% (городской  округ Жигулевск) до 81,1% (городской  округ Отрадный).</w:t>
      </w:r>
      <w:proofErr w:type="gramEnd"/>
      <w:r w:rsidRPr="00296DF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Также лидируют по наилучшему достигнутому значению показателя </w:t>
      </w:r>
      <w:r w:rsidRPr="00296DFB">
        <w:rPr>
          <w:rFonts w:ascii="Times New Roman" w:hAnsi="Times New Roman" w:cs="Times New Roman"/>
          <w:sz w:val="28"/>
          <w:szCs w:val="28"/>
        </w:rPr>
        <w:t>городские округа Жигулевск (92,2%) , Октябрьск (91,9%)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DFB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DFB">
        <w:rPr>
          <w:rFonts w:ascii="Times New Roman" w:hAnsi="Times New Roman" w:cs="Times New Roman"/>
          <w:sz w:val="28"/>
          <w:szCs w:val="28"/>
        </w:rPr>
        <w:t xml:space="preserve"> Похвистнево (90,5%). </w:t>
      </w:r>
    </w:p>
    <w:p w:rsidR="00F34726" w:rsidRPr="000E2F1E" w:rsidRDefault="00D52369" w:rsidP="00D770AA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sz w:val="28"/>
          <w:szCs w:val="28"/>
        </w:rPr>
        <w:t xml:space="preserve">   </w:t>
      </w:r>
      <w:r w:rsidR="000E2F1E">
        <w:rPr>
          <w:sz w:val="28"/>
          <w:szCs w:val="28"/>
        </w:rPr>
        <w:t xml:space="preserve">    </w:t>
      </w:r>
      <w:r w:rsidR="000E2F1E" w:rsidRPr="000E2F1E">
        <w:rPr>
          <w:rFonts w:ascii="Times New Roman" w:hAnsi="Times New Roman" w:cs="Times New Roman"/>
          <w:sz w:val="28"/>
          <w:szCs w:val="28"/>
        </w:rPr>
        <w:t>В 2024 году городском округе Похвистнево п</w:t>
      </w:r>
      <w:r w:rsidR="00A86D39" w:rsidRPr="000E2F1E">
        <w:rPr>
          <w:rFonts w:ascii="Times New Roman" w:hAnsi="Times New Roman" w:cs="Times New Roman"/>
          <w:sz w:val="28"/>
          <w:szCs w:val="28"/>
        </w:rPr>
        <w:t xml:space="preserve">о показателю </w:t>
      </w:r>
      <w:r w:rsidR="00E5466F" w:rsidRPr="000E2F1E">
        <w:rPr>
          <w:rFonts w:ascii="Times New Roman" w:hAnsi="Times New Roman" w:cs="Times New Roman"/>
          <w:sz w:val="28"/>
          <w:szCs w:val="28"/>
        </w:rPr>
        <w:t xml:space="preserve">«Удовлетворенность населения качеством услуг ЖКХ является совокупным показателем удовлетворенности ряда отдельных услуг: водоснабжения (холодного, горячего, водоотведения), теплоснабжения, газоснабжения, электроснабжения» (% от числа опрошенных) </w:t>
      </w:r>
      <w:r w:rsidRPr="000E2F1E">
        <w:rPr>
          <w:rFonts w:ascii="Times New Roman" w:hAnsi="Times New Roman" w:cs="Times New Roman"/>
          <w:sz w:val="28"/>
          <w:szCs w:val="28"/>
        </w:rPr>
        <w:t xml:space="preserve">наблюдается снижение </w:t>
      </w:r>
      <w:r w:rsidR="00F34726" w:rsidRPr="000E2F1E">
        <w:rPr>
          <w:rFonts w:ascii="Times New Roman" w:hAnsi="Times New Roman" w:cs="Times New Roman"/>
          <w:sz w:val="28"/>
          <w:szCs w:val="28"/>
        </w:rPr>
        <w:t xml:space="preserve"> </w:t>
      </w:r>
      <w:r w:rsidR="003D37BD" w:rsidRPr="000E2F1E">
        <w:rPr>
          <w:rFonts w:ascii="Times New Roman" w:hAnsi="Times New Roman" w:cs="Times New Roman"/>
          <w:sz w:val="28"/>
          <w:szCs w:val="28"/>
        </w:rPr>
        <w:t xml:space="preserve"> </w:t>
      </w:r>
      <w:r w:rsidR="00A86D39" w:rsidRPr="000E2F1E">
        <w:rPr>
          <w:rFonts w:ascii="Times New Roman" w:hAnsi="Times New Roman" w:cs="Times New Roman"/>
          <w:sz w:val="28"/>
          <w:szCs w:val="28"/>
        </w:rPr>
        <w:t xml:space="preserve">на </w:t>
      </w:r>
      <w:r w:rsidRPr="000E2F1E">
        <w:rPr>
          <w:rFonts w:ascii="Times New Roman" w:hAnsi="Times New Roman" w:cs="Times New Roman"/>
          <w:sz w:val="28"/>
          <w:szCs w:val="28"/>
        </w:rPr>
        <w:t>1</w:t>
      </w:r>
      <w:r w:rsidR="00F34726" w:rsidRPr="000E2F1E">
        <w:rPr>
          <w:rFonts w:ascii="Times New Roman" w:hAnsi="Times New Roman" w:cs="Times New Roman"/>
          <w:sz w:val="28"/>
          <w:szCs w:val="28"/>
        </w:rPr>
        <w:t>,</w:t>
      </w:r>
      <w:r w:rsidR="00A86D39" w:rsidRPr="000E2F1E">
        <w:rPr>
          <w:rFonts w:ascii="Times New Roman" w:hAnsi="Times New Roman" w:cs="Times New Roman"/>
          <w:sz w:val="28"/>
          <w:szCs w:val="28"/>
        </w:rPr>
        <w:t>1 %</w:t>
      </w:r>
      <w:r w:rsidR="00F34726" w:rsidRPr="000E2F1E">
        <w:rPr>
          <w:rFonts w:ascii="Times New Roman" w:hAnsi="Times New Roman" w:cs="Times New Roman"/>
          <w:sz w:val="28"/>
          <w:szCs w:val="28"/>
        </w:rPr>
        <w:t xml:space="preserve">, </w:t>
      </w:r>
      <w:r w:rsidRPr="000E2F1E">
        <w:rPr>
          <w:rFonts w:ascii="Times New Roman" w:hAnsi="Times New Roman" w:cs="Times New Roman"/>
          <w:sz w:val="28"/>
          <w:szCs w:val="28"/>
        </w:rPr>
        <w:t>при этом значение показателя</w:t>
      </w:r>
      <w:r w:rsidR="00F34726" w:rsidRPr="000E2F1E">
        <w:rPr>
          <w:rFonts w:ascii="Times New Roman" w:hAnsi="Times New Roman" w:cs="Times New Roman"/>
          <w:sz w:val="28"/>
          <w:szCs w:val="28"/>
        </w:rPr>
        <w:t xml:space="preserve"> выше </w:t>
      </w:r>
      <w:r w:rsidR="00441DC3" w:rsidRPr="000E2F1E">
        <w:rPr>
          <w:rFonts w:ascii="Times New Roman" w:hAnsi="Times New Roman" w:cs="Times New Roman"/>
          <w:sz w:val="28"/>
          <w:szCs w:val="28"/>
        </w:rPr>
        <w:t xml:space="preserve">средне областного значения </w:t>
      </w:r>
      <w:r w:rsidR="00F34726" w:rsidRPr="000E2F1E">
        <w:rPr>
          <w:rFonts w:ascii="Times New Roman" w:hAnsi="Times New Roman" w:cs="Times New Roman"/>
          <w:sz w:val="28"/>
          <w:szCs w:val="28"/>
        </w:rPr>
        <w:t xml:space="preserve"> на </w:t>
      </w:r>
      <w:r w:rsidRPr="000E2F1E">
        <w:rPr>
          <w:rFonts w:ascii="Times New Roman" w:hAnsi="Times New Roman" w:cs="Times New Roman"/>
          <w:sz w:val="28"/>
          <w:szCs w:val="28"/>
        </w:rPr>
        <w:t>4,0</w:t>
      </w:r>
      <w:r w:rsidR="00F34726" w:rsidRPr="000E2F1E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4D26FA" w:rsidRDefault="00D52369" w:rsidP="00D770A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5449">
        <w:rPr>
          <w:rFonts w:ascii="Times New Roman" w:hAnsi="Times New Roman" w:cs="Times New Roman"/>
          <w:sz w:val="28"/>
          <w:szCs w:val="28"/>
        </w:rPr>
        <w:t xml:space="preserve">    </w:t>
      </w:r>
      <w:r w:rsidR="00935449">
        <w:rPr>
          <w:rFonts w:ascii="Times New Roman" w:hAnsi="Times New Roman" w:cs="Times New Roman"/>
          <w:sz w:val="28"/>
          <w:szCs w:val="28"/>
        </w:rPr>
        <w:t xml:space="preserve"> </w:t>
      </w:r>
      <w:r w:rsidR="00935449" w:rsidRPr="00935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2024 году городской округ Похвистнево занял третье место в рейтинге среди городских округов с показателем 90,5%. В 2022 году город лидировал с результатом 95,4%, а в 2023 году был на втором месте с показателем 91,5%.</w:t>
      </w:r>
      <w:r w:rsidR="00935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935449" w:rsidRDefault="00935449" w:rsidP="00D77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F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0E2F1E" w:rsidRPr="000E2F1E">
        <w:rPr>
          <w:rFonts w:ascii="Times New Roman" w:hAnsi="Times New Roman" w:cs="Times New Roman"/>
          <w:sz w:val="28"/>
          <w:szCs w:val="28"/>
        </w:rPr>
        <w:t>В половине городских округов произошло снижение уровня удовлетворенности качеством услуг ЖКХ</w:t>
      </w:r>
      <w:r w:rsidR="00312278">
        <w:rPr>
          <w:rFonts w:ascii="Times New Roman" w:hAnsi="Times New Roman" w:cs="Times New Roman"/>
          <w:sz w:val="28"/>
          <w:szCs w:val="28"/>
        </w:rPr>
        <w:t>,</w:t>
      </w:r>
      <w:r w:rsidR="000E2F1E">
        <w:rPr>
          <w:rFonts w:ascii="Times New Roman" w:hAnsi="Times New Roman" w:cs="Times New Roman"/>
          <w:sz w:val="28"/>
          <w:szCs w:val="28"/>
        </w:rPr>
        <w:t xml:space="preserve"> </w:t>
      </w:r>
      <w:r w:rsidR="000E2F1E" w:rsidRPr="000E2F1E">
        <w:rPr>
          <w:rFonts w:ascii="Times New Roman" w:hAnsi="Times New Roman" w:cs="Times New Roman"/>
          <w:sz w:val="28"/>
          <w:szCs w:val="28"/>
        </w:rPr>
        <w:t xml:space="preserve"> в </w:t>
      </w:r>
      <w:r w:rsidR="000E2F1E">
        <w:rPr>
          <w:rFonts w:ascii="Times New Roman" w:hAnsi="Times New Roman" w:cs="Times New Roman"/>
          <w:sz w:val="28"/>
          <w:szCs w:val="28"/>
        </w:rPr>
        <w:t xml:space="preserve"> </w:t>
      </w:r>
      <w:r w:rsidR="000E2F1E" w:rsidRPr="000E2F1E">
        <w:rPr>
          <w:rFonts w:ascii="Times New Roman" w:hAnsi="Times New Roman" w:cs="Times New Roman"/>
          <w:sz w:val="28"/>
          <w:szCs w:val="28"/>
        </w:rPr>
        <w:t>пределах 1,0% - 7,5%.</w:t>
      </w:r>
    </w:p>
    <w:p w:rsidR="00312278" w:rsidRPr="00312278" w:rsidRDefault="00312278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312278">
        <w:rPr>
          <w:color w:val="000000"/>
          <w:sz w:val="28"/>
          <w:szCs w:val="28"/>
        </w:rPr>
        <w:t>Уровень удовлетворенности населения жилищно-коммунальными услугами, такими как теплоснабжение, водоснабжение, водоотведение, электроснабжение и газоснабжение, зависит от качества муниципального управления. Для повышения этого показателя в необходимо обратить внимание на следующие аспекты:  </w:t>
      </w:r>
    </w:p>
    <w:p w:rsidR="00312278" w:rsidRDefault="00312278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т</w:t>
      </w:r>
      <w:r w:rsidRPr="00312278">
        <w:rPr>
          <w:color w:val="000000"/>
          <w:sz w:val="28"/>
          <w:szCs w:val="28"/>
        </w:rPr>
        <w:t>еплоснабжение: общая удовл</w:t>
      </w:r>
      <w:r>
        <w:rPr>
          <w:color w:val="000000"/>
          <w:sz w:val="28"/>
          <w:szCs w:val="28"/>
        </w:rPr>
        <w:t>етворенность, без учета тарифов;</w:t>
      </w:r>
    </w:p>
    <w:p w:rsidR="00312278" w:rsidRPr="00312278" w:rsidRDefault="00312278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</w:t>
      </w:r>
      <w:r w:rsidRPr="00312278">
        <w:rPr>
          <w:color w:val="000000"/>
          <w:sz w:val="28"/>
          <w:szCs w:val="28"/>
        </w:rPr>
        <w:t>одоснабжение: общая удовлетворенность, качество воды, регулярность подачи, н</w:t>
      </w:r>
      <w:r>
        <w:rPr>
          <w:color w:val="000000"/>
          <w:sz w:val="28"/>
          <w:szCs w:val="28"/>
        </w:rPr>
        <w:t>апор и температура горячей воды;</w:t>
      </w:r>
    </w:p>
    <w:p w:rsidR="00312278" w:rsidRPr="00312278" w:rsidRDefault="00312278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в</w:t>
      </w:r>
      <w:r w:rsidRPr="00312278">
        <w:rPr>
          <w:color w:val="000000"/>
          <w:sz w:val="28"/>
          <w:szCs w:val="28"/>
        </w:rPr>
        <w:t>одоотведение: общая удовл</w:t>
      </w:r>
      <w:r>
        <w:rPr>
          <w:color w:val="000000"/>
          <w:sz w:val="28"/>
          <w:szCs w:val="28"/>
        </w:rPr>
        <w:t>етворенность, без учета тарифов;</w:t>
      </w:r>
    </w:p>
    <w:p w:rsidR="00312278" w:rsidRDefault="00312278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э</w:t>
      </w:r>
      <w:r w:rsidRPr="00312278">
        <w:rPr>
          <w:color w:val="000000"/>
          <w:sz w:val="28"/>
          <w:szCs w:val="28"/>
        </w:rPr>
        <w:t>лектроснабжение: общая удовл</w:t>
      </w:r>
      <w:r>
        <w:rPr>
          <w:color w:val="000000"/>
          <w:sz w:val="28"/>
          <w:szCs w:val="28"/>
        </w:rPr>
        <w:t>етворенность, без учета тарифов;</w:t>
      </w:r>
    </w:p>
    <w:p w:rsidR="00057EE2" w:rsidRPr="00057EE2" w:rsidRDefault="00312278" w:rsidP="00D770A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г</w:t>
      </w:r>
      <w:r w:rsidRPr="00312278">
        <w:rPr>
          <w:color w:val="000000"/>
          <w:sz w:val="28"/>
          <w:szCs w:val="28"/>
        </w:rPr>
        <w:t>азоснабжение: общая удовлетворенность, без учета тарифов.</w:t>
      </w:r>
    </w:p>
    <w:p w:rsidR="00312278" w:rsidRPr="00057EE2" w:rsidRDefault="00057EE2" w:rsidP="00D770AA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В докладе п</w:t>
      </w:r>
      <w:r w:rsidRPr="00057EE2">
        <w:rPr>
          <w:sz w:val="28"/>
          <w:szCs w:val="28"/>
          <w:shd w:val="clear" w:color="auto" w:fill="FFFFFF"/>
        </w:rPr>
        <w:t>роведен анализ влияния 17 показателей на рейтинг городского округа Похвистнево, включая 14 из Порядка оценки эффективности местного самоуправления и три показателя удовлетворенности населения. Рассмотрено, насколько показатели повысили или понизили рейтинг, а также выявлены те, у которых отклонения от среднего значения составляют более 50%, что свидетельствует о главных достижениях и недостатках в работе органов власти.</w:t>
      </w:r>
    </w:p>
    <w:sectPr w:rsidR="00312278" w:rsidRPr="00057EE2" w:rsidSect="00D770AA">
      <w:headerReference w:type="default" r:id="rId12"/>
      <w:headerReference w:type="first" r:id="rId13"/>
      <w:pgSz w:w="11906" w:h="16838"/>
      <w:pgMar w:top="851" w:right="991" w:bottom="709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159" w:rsidRDefault="00C93159" w:rsidP="007C6639">
      <w:pPr>
        <w:spacing w:after="0" w:line="240" w:lineRule="auto"/>
      </w:pPr>
      <w:r>
        <w:separator/>
      </w:r>
    </w:p>
  </w:endnote>
  <w:endnote w:type="continuationSeparator" w:id="0">
    <w:p w:rsidR="00C93159" w:rsidRDefault="00C93159" w:rsidP="007C6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 Sans Tex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159" w:rsidRDefault="00C93159" w:rsidP="007C6639">
      <w:pPr>
        <w:spacing w:after="0" w:line="240" w:lineRule="auto"/>
      </w:pPr>
      <w:r>
        <w:separator/>
      </w:r>
    </w:p>
  </w:footnote>
  <w:footnote w:type="continuationSeparator" w:id="0">
    <w:p w:rsidR="00C93159" w:rsidRDefault="00C93159" w:rsidP="007C6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3178503"/>
      <w:docPartObj>
        <w:docPartGallery w:val="Page Numbers (Top of Page)"/>
        <w:docPartUnique/>
      </w:docPartObj>
    </w:sdtPr>
    <w:sdtEndPr/>
    <w:sdtContent>
      <w:p w:rsidR="009265C3" w:rsidRDefault="00D770A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7CFC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:rsidR="009265C3" w:rsidRDefault="009265C3" w:rsidP="00E37053">
    <w:pPr>
      <w:pStyle w:val="ad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5C3" w:rsidRDefault="009265C3" w:rsidP="00E37053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0418F"/>
    <w:multiLevelType w:val="multilevel"/>
    <w:tmpl w:val="9A649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E77B80"/>
    <w:multiLevelType w:val="hybridMultilevel"/>
    <w:tmpl w:val="751C1F00"/>
    <w:lvl w:ilvl="0" w:tplc="A86EF6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865ABE"/>
    <w:multiLevelType w:val="hybridMultilevel"/>
    <w:tmpl w:val="5D1EB8A8"/>
    <w:lvl w:ilvl="0" w:tplc="4454B7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FF502A"/>
    <w:multiLevelType w:val="hybridMultilevel"/>
    <w:tmpl w:val="D5F22FD4"/>
    <w:lvl w:ilvl="0" w:tplc="4B4ADABA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86D5265"/>
    <w:multiLevelType w:val="hybridMultilevel"/>
    <w:tmpl w:val="F182CDAE"/>
    <w:lvl w:ilvl="0" w:tplc="A700137C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3C04279"/>
    <w:multiLevelType w:val="hybridMultilevel"/>
    <w:tmpl w:val="C43470A0"/>
    <w:lvl w:ilvl="0" w:tplc="BEDA65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1AE1CF4"/>
    <w:multiLevelType w:val="hybridMultilevel"/>
    <w:tmpl w:val="090085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337144B"/>
    <w:multiLevelType w:val="multilevel"/>
    <w:tmpl w:val="4A1ED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CB48E4"/>
    <w:multiLevelType w:val="multilevel"/>
    <w:tmpl w:val="406E1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1A2717"/>
    <w:multiLevelType w:val="multilevel"/>
    <w:tmpl w:val="B2446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4E4976"/>
    <w:multiLevelType w:val="hybridMultilevel"/>
    <w:tmpl w:val="F9EA10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1F00CEE"/>
    <w:multiLevelType w:val="hybridMultilevel"/>
    <w:tmpl w:val="844E0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4B32FB"/>
    <w:multiLevelType w:val="hybridMultilevel"/>
    <w:tmpl w:val="D5F22FD4"/>
    <w:lvl w:ilvl="0" w:tplc="4B4ADA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71186B37"/>
    <w:multiLevelType w:val="hybridMultilevel"/>
    <w:tmpl w:val="6870F038"/>
    <w:lvl w:ilvl="0" w:tplc="FC4A45A0">
      <w:start w:val="15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78940C0D"/>
    <w:multiLevelType w:val="multilevel"/>
    <w:tmpl w:val="F3C22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"/>
  </w:num>
  <w:num w:numId="3">
    <w:abstractNumId w:val="3"/>
  </w:num>
  <w:num w:numId="4">
    <w:abstractNumId w:val="5"/>
  </w:num>
  <w:num w:numId="5">
    <w:abstractNumId w:val="12"/>
  </w:num>
  <w:num w:numId="6">
    <w:abstractNumId w:val="13"/>
  </w:num>
  <w:num w:numId="7">
    <w:abstractNumId w:val="4"/>
  </w:num>
  <w:num w:numId="8">
    <w:abstractNumId w:val="2"/>
  </w:num>
  <w:num w:numId="9">
    <w:abstractNumId w:val="8"/>
  </w:num>
  <w:num w:numId="10">
    <w:abstractNumId w:val="9"/>
  </w:num>
  <w:num w:numId="11">
    <w:abstractNumId w:val="7"/>
  </w:num>
  <w:num w:numId="12">
    <w:abstractNumId w:val="6"/>
  </w:num>
  <w:num w:numId="13">
    <w:abstractNumId w:val="14"/>
  </w:num>
  <w:num w:numId="14">
    <w:abstractNumId w:val="10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99B"/>
    <w:rsid w:val="000016D8"/>
    <w:rsid w:val="00003ADB"/>
    <w:rsid w:val="00003D01"/>
    <w:rsid w:val="00005AF8"/>
    <w:rsid w:val="000077F4"/>
    <w:rsid w:val="00011AF3"/>
    <w:rsid w:val="0001239F"/>
    <w:rsid w:val="00012685"/>
    <w:rsid w:val="0001292D"/>
    <w:rsid w:val="00014AC2"/>
    <w:rsid w:val="0001571D"/>
    <w:rsid w:val="000162ED"/>
    <w:rsid w:val="00016EBA"/>
    <w:rsid w:val="00022A86"/>
    <w:rsid w:val="0002312E"/>
    <w:rsid w:val="000249EF"/>
    <w:rsid w:val="000250C0"/>
    <w:rsid w:val="00025291"/>
    <w:rsid w:val="0002764E"/>
    <w:rsid w:val="000277EF"/>
    <w:rsid w:val="00030E50"/>
    <w:rsid w:val="00031701"/>
    <w:rsid w:val="00031990"/>
    <w:rsid w:val="000343C5"/>
    <w:rsid w:val="00035EE2"/>
    <w:rsid w:val="00037697"/>
    <w:rsid w:val="000401FE"/>
    <w:rsid w:val="0004286E"/>
    <w:rsid w:val="0004314A"/>
    <w:rsid w:val="000433B1"/>
    <w:rsid w:val="00043F53"/>
    <w:rsid w:val="00053452"/>
    <w:rsid w:val="00053A98"/>
    <w:rsid w:val="00053FA1"/>
    <w:rsid w:val="000551C0"/>
    <w:rsid w:val="00057EE2"/>
    <w:rsid w:val="000600C9"/>
    <w:rsid w:val="00060480"/>
    <w:rsid w:val="0006099B"/>
    <w:rsid w:val="0006247E"/>
    <w:rsid w:val="00064BF4"/>
    <w:rsid w:val="00065E0F"/>
    <w:rsid w:val="0006761A"/>
    <w:rsid w:val="000700FC"/>
    <w:rsid w:val="00073BA7"/>
    <w:rsid w:val="00074171"/>
    <w:rsid w:val="000749D9"/>
    <w:rsid w:val="00075947"/>
    <w:rsid w:val="000761B8"/>
    <w:rsid w:val="000766C3"/>
    <w:rsid w:val="00077DEF"/>
    <w:rsid w:val="00082CD7"/>
    <w:rsid w:val="00082E59"/>
    <w:rsid w:val="0008385D"/>
    <w:rsid w:val="00083A2C"/>
    <w:rsid w:val="00084B12"/>
    <w:rsid w:val="00084C54"/>
    <w:rsid w:val="0008744B"/>
    <w:rsid w:val="000877C4"/>
    <w:rsid w:val="00090AD0"/>
    <w:rsid w:val="0009347B"/>
    <w:rsid w:val="00094CDD"/>
    <w:rsid w:val="00095700"/>
    <w:rsid w:val="0009600B"/>
    <w:rsid w:val="000960EE"/>
    <w:rsid w:val="00097000"/>
    <w:rsid w:val="000A0520"/>
    <w:rsid w:val="000A09AD"/>
    <w:rsid w:val="000A1A81"/>
    <w:rsid w:val="000A1CDE"/>
    <w:rsid w:val="000A1E1D"/>
    <w:rsid w:val="000A59E7"/>
    <w:rsid w:val="000A6B05"/>
    <w:rsid w:val="000A6D32"/>
    <w:rsid w:val="000B48D4"/>
    <w:rsid w:val="000B4EC7"/>
    <w:rsid w:val="000B5365"/>
    <w:rsid w:val="000B547B"/>
    <w:rsid w:val="000B74DD"/>
    <w:rsid w:val="000B7728"/>
    <w:rsid w:val="000C0412"/>
    <w:rsid w:val="000C08CA"/>
    <w:rsid w:val="000C0CA5"/>
    <w:rsid w:val="000C0F67"/>
    <w:rsid w:val="000C1C94"/>
    <w:rsid w:val="000C3133"/>
    <w:rsid w:val="000C479A"/>
    <w:rsid w:val="000C5E17"/>
    <w:rsid w:val="000C5FAE"/>
    <w:rsid w:val="000C71A4"/>
    <w:rsid w:val="000D0738"/>
    <w:rsid w:val="000D1B8F"/>
    <w:rsid w:val="000D21EC"/>
    <w:rsid w:val="000D3BF6"/>
    <w:rsid w:val="000D56AA"/>
    <w:rsid w:val="000D6598"/>
    <w:rsid w:val="000E0F4F"/>
    <w:rsid w:val="000E2F1E"/>
    <w:rsid w:val="000E4424"/>
    <w:rsid w:val="000E6F05"/>
    <w:rsid w:val="000F4629"/>
    <w:rsid w:val="000F4BA4"/>
    <w:rsid w:val="000F7E42"/>
    <w:rsid w:val="001028FB"/>
    <w:rsid w:val="00103CDD"/>
    <w:rsid w:val="0011263A"/>
    <w:rsid w:val="0011263C"/>
    <w:rsid w:val="00117799"/>
    <w:rsid w:val="00117D4B"/>
    <w:rsid w:val="00120606"/>
    <w:rsid w:val="001206D2"/>
    <w:rsid w:val="0012084A"/>
    <w:rsid w:val="00121C3E"/>
    <w:rsid w:val="0012385D"/>
    <w:rsid w:val="00124E63"/>
    <w:rsid w:val="0012589D"/>
    <w:rsid w:val="0012662D"/>
    <w:rsid w:val="001277F1"/>
    <w:rsid w:val="00127A28"/>
    <w:rsid w:val="00130074"/>
    <w:rsid w:val="00131B6B"/>
    <w:rsid w:val="00133DDE"/>
    <w:rsid w:val="00134D0D"/>
    <w:rsid w:val="001374EB"/>
    <w:rsid w:val="0013759D"/>
    <w:rsid w:val="00140131"/>
    <w:rsid w:val="001426EA"/>
    <w:rsid w:val="001428EA"/>
    <w:rsid w:val="001429A1"/>
    <w:rsid w:val="00143ED0"/>
    <w:rsid w:val="00150762"/>
    <w:rsid w:val="001517EE"/>
    <w:rsid w:val="00153505"/>
    <w:rsid w:val="0015682B"/>
    <w:rsid w:val="001568EC"/>
    <w:rsid w:val="00157A45"/>
    <w:rsid w:val="00157D39"/>
    <w:rsid w:val="00162221"/>
    <w:rsid w:val="00162547"/>
    <w:rsid w:val="0016306E"/>
    <w:rsid w:val="001637AB"/>
    <w:rsid w:val="00164AA1"/>
    <w:rsid w:val="00166FBA"/>
    <w:rsid w:val="00166FD1"/>
    <w:rsid w:val="00167243"/>
    <w:rsid w:val="00167972"/>
    <w:rsid w:val="00170274"/>
    <w:rsid w:val="0017095F"/>
    <w:rsid w:val="0017168D"/>
    <w:rsid w:val="00171EA9"/>
    <w:rsid w:val="00174EFB"/>
    <w:rsid w:val="00175099"/>
    <w:rsid w:val="001753B2"/>
    <w:rsid w:val="00175F67"/>
    <w:rsid w:val="001774EF"/>
    <w:rsid w:val="00177516"/>
    <w:rsid w:val="0018125A"/>
    <w:rsid w:val="00184347"/>
    <w:rsid w:val="0018640A"/>
    <w:rsid w:val="0018694D"/>
    <w:rsid w:val="00187845"/>
    <w:rsid w:val="00191418"/>
    <w:rsid w:val="00192078"/>
    <w:rsid w:val="0019223E"/>
    <w:rsid w:val="0019288B"/>
    <w:rsid w:val="00192D0C"/>
    <w:rsid w:val="00192D9E"/>
    <w:rsid w:val="00193136"/>
    <w:rsid w:val="00195682"/>
    <w:rsid w:val="0019653B"/>
    <w:rsid w:val="001A46C3"/>
    <w:rsid w:val="001A7EF1"/>
    <w:rsid w:val="001B1571"/>
    <w:rsid w:val="001B16C4"/>
    <w:rsid w:val="001B2EB4"/>
    <w:rsid w:val="001B5B26"/>
    <w:rsid w:val="001C0A29"/>
    <w:rsid w:val="001C0B7A"/>
    <w:rsid w:val="001C168B"/>
    <w:rsid w:val="001C1996"/>
    <w:rsid w:val="001D01F7"/>
    <w:rsid w:val="001D03BA"/>
    <w:rsid w:val="001D2FA2"/>
    <w:rsid w:val="001D6A41"/>
    <w:rsid w:val="001D7490"/>
    <w:rsid w:val="001E3FF1"/>
    <w:rsid w:val="001E6097"/>
    <w:rsid w:val="001E7BA6"/>
    <w:rsid w:val="001E7C02"/>
    <w:rsid w:val="001F09F4"/>
    <w:rsid w:val="001F2731"/>
    <w:rsid w:val="001F2DA7"/>
    <w:rsid w:val="001F3172"/>
    <w:rsid w:val="001F4440"/>
    <w:rsid w:val="001F5D8C"/>
    <w:rsid w:val="00200C18"/>
    <w:rsid w:val="00200CF0"/>
    <w:rsid w:val="00200E39"/>
    <w:rsid w:val="00203D68"/>
    <w:rsid w:val="00207217"/>
    <w:rsid w:val="0021108C"/>
    <w:rsid w:val="00213F5B"/>
    <w:rsid w:val="00216B8E"/>
    <w:rsid w:val="00217464"/>
    <w:rsid w:val="00221643"/>
    <w:rsid w:val="0022262D"/>
    <w:rsid w:val="00223541"/>
    <w:rsid w:val="0022608E"/>
    <w:rsid w:val="00226EE7"/>
    <w:rsid w:val="00227285"/>
    <w:rsid w:val="002274DB"/>
    <w:rsid w:val="002306B8"/>
    <w:rsid w:val="00230DB6"/>
    <w:rsid w:val="0023437A"/>
    <w:rsid w:val="00234477"/>
    <w:rsid w:val="002356AB"/>
    <w:rsid w:val="00235C59"/>
    <w:rsid w:val="002363B4"/>
    <w:rsid w:val="00236A79"/>
    <w:rsid w:val="00237019"/>
    <w:rsid w:val="00237CF1"/>
    <w:rsid w:val="00240214"/>
    <w:rsid w:val="00240451"/>
    <w:rsid w:val="00240642"/>
    <w:rsid w:val="002413A1"/>
    <w:rsid w:val="00242DAB"/>
    <w:rsid w:val="00244F53"/>
    <w:rsid w:val="00247785"/>
    <w:rsid w:val="00250577"/>
    <w:rsid w:val="00250B56"/>
    <w:rsid w:val="00251D6D"/>
    <w:rsid w:val="00253D36"/>
    <w:rsid w:val="002551F8"/>
    <w:rsid w:val="00261D26"/>
    <w:rsid w:val="002620B8"/>
    <w:rsid w:val="00262313"/>
    <w:rsid w:val="00262797"/>
    <w:rsid w:val="0026286F"/>
    <w:rsid w:val="00262E80"/>
    <w:rsid w:val="00263530"/>
    <w:rsid w:val="00263F83"/>
    <w:rsid w:val="0026418E"/>
    <w:rsid w:val="002645E6"/>
    <w:rsid w:val="00265DE9"/>
    <w:rsid w:val="002666CF"/>
    <w:rsid w:val="002674DC"/>
    <w:rsid w:val="002713A7"/>
    <w:rsid w:val="00271D0D"/>
    <w:rsid w:val="00272604"/>
    <w:rsid w:val="002726F8"/>
    <w:rsid w:val="002731F5"/>
    <w:rsid w:val="00273DC6"/>
    <w:rsid w:val="00275CF4"/>
    <w:rsid w:val="00276958"/>
    <w:rsid w:val="00280BF5"/>
    <w:rsid w:val="00282215"/>
    <w:rsid w:val="002822C7"/>
    <w:rsid w:val="00282307"/>
    <w:rsid w:val="002827F7"/>
    <w:rsid w:val="00285DB2"/>
    <w:rsid w:val="00290F6B"/>
    <w:rsid w:val="00293D0D"/>
    <w:rsid w:val="00296DFB"/>
    <w:rsid w:val="002A49E3"/>
    <w:rsid w:val="002A5EDE"/>
    <w:rsid w:val="002B5279"/>
    <w:rsid w:val="002C0C89"/>
    <w:rsid w:val="002C1782"/>
    <w:rsid w:val="002C1D40"/>
    <w:rsid w:val="002C4A48"/>
    <w:rsid w:val="002C5978"/>
    <w:rsid w:val="002C6814"/>
    <w:rsid w:val="002C73FA"/>
    <w:rsid w:val="002D0295"/>
    <w:rsid w:val="002D100D"/>
    <w:rsid w:val="002D6AD6"/>
    <w:rsid w:val="002D7427"/>
    <w:rsid w:val="002D7E05"/>
    <w:rsid w:val="002E0599"/>
    <w:rsid w:val="002E173C"/>
    <w:rsid w:val="002E5A99"/>
    <w:rsid w:val="002E6B9B"/>
    <w:rsid w:val="002F015A"/>
    <w:rsid w:val="002F0A82"/>
    <w:rsid w:val="002F1205"/>
    <w:rsid w:val="002F1F13"/>
    <w:rsid w:val="002F21B8"/>
    <w:rsid w:val="002F23DC"/>
    <w:rsid w:val="002F2FA8"/>
    <w:rsid w:val="002F49B5"/>
    <w:rsid w:val="002F4EE2"/>
    <w:rsid w:val="002F51E2"/>
    <w:rsid w:val="002F5320"/>
    <w:rsid w:val="002F5C3E"/>
    <w:rsid w:val="002F5E6C"/>
    <w:rsid w:val="002F6305"/>
    <w:rsid w:val="002F7CCE"/>
    <w:rsid w:val="00300EA1"/>
    <w:rsid w:val="00302E93"/>
    <w:rsid w:val="00303A58"/>
    <w:rsid w:val="00303CFA"/>
    <w:rsid w:val="003056F9"/>
    <w:rsid w:val="0030752B"/>
    <w:rsid w:val="00310CBF"/>
    <w:rsid w:val="00311E5E"/>
    <w:rsid w:val="00312278"/>
    <w:rsid w:val="00312AC9"/>
    <w:rsid w:val="003154F6"/>
    <w:rsid w:val="00315985"/>
    <w:rsid w:val="003170EE"/>
    <w:rsid w:val="003204AA"/>
    <w:rsid w:val="00321151"/>
    <w:rsid w:val="00321978"/>
    <w:rsid w:val="00323048"/>
    <w:rsid w:val="00323DCA"/>
    <w:rsid w:val="00323FBB"/>
    <w:rsid w:val="003249E7"/>
    <w:rsid w:val="0032507B"/>
    <w:rsid w:val="0032589C"/>
    <w:rsid w:val="0032615B"/>
    <w:rsid w:val="003320F3"/>
    <w:rsid w:val="0033237C"/>
    <w:rsid w:val="00332F4C"/>
    <w:rsid w:val="00333108"/>
    <w:rsid w:val="003332D0"/>
    <w:rsid w:val="00333C67"/>
    <w:rsid w:val="00334111"/>
    <w:rsid w:val="00335D0A"/>
    <w:rsid w:val="00335D0F"/>
    <w:rsid w:val="003414E4"/>
    <w:rsid w:val="00343CB5"/>
    <w:rsid w:val="003443EF"/>
    <w:rsid w:val="00345B16"/>
    <w:rsid w:val="0034672F"/>
    <w:rsid w:val="003501C0"/>
    <w:rsid w:val="0035043D"/>
    <w:rsid w:val="00350A18"/>
    <w:rsid w:val="00352793"/>
    <w:rsid w:val="0035308F"/>
    <w:rsid w:val="00355B0B"/>
    <w:rsid w:val="003571D7"/>
    <w:rsid w:val="003604F5"/>
    <w:rsid w:val="00362922"/>
    <w:rsid w:val="0036642C"/>
    <w:rsid w:val="00367393"/>
    <w:rsid w:val="0037088F"/>
    <w:rsid w:val="00370C31"/>
    <w:rsid w:val="00371927"/>
    <w:rsid w:val="00373630"/>
    <w:rsid w:val="00373989"/>
    <w:rsid w:val="00373A06"/>
    <w:rsid w:val="003745D3"/>
    <w:rsid w:val="00374C8B"/>
    <w:rsid w:val="00374DC0"/>
    <w:rsid w:val="003771E9"/>
    <w:rsid w:val="003808EF"/>
    <w:rsid w:val="003829BE"/>
    <w:rsid w:val="00383037"/>
    <w:rsid w:val="0038364D"/>
    <w:rsid w:val="00384226"/>
    <w:rsid w:val="00384FE4"/>
    <w:rsid w:val="0038559E"/>
    <w:rsid w:val="00385AC4"/>
    <w:rsid w:val="00385FFB"/>
    <w:rsid w:val="0038604B"/>
    <w:rsid w:val="00386915"/>
    <w:rsid w:val="003869EC"/>
    <w:rsid w:val="00392F1C"/>
    <w:rsid w:val="00393628"/>
    <w:rsid w:val="0039496F"/>
    <w:rsid w:val="00395279"/>
    <w:rsid w:val="003965FD"/>
    <w:rsid w:val="00397869"/>
    <w:rsid w:val="003A24F0"/>
    <w:rsid w:val="003A2AFF"/>
    <w:rsid w:val="003A3149"/>
    <w:rsid w:val="003A538F"/>
    <w:rsid w:val="003A5D72"/>
    <w:rsid w:val="003A68F4"/>
    <w:rsid w:val="003A7CAC"/>
    <w:rsid w:val="003A7E80"/>
    <w:rsid w:val="003B1BFD"/>
    <w:rsid w:val="003B687E"/>
    <w:rsid w:val="003C127C"/>
    <w:rsid w:val="003C3D49"/>
    <w:rsid w:val="003C40AE"/>
    <w:rsid w:val="003C4405"/>
    <w:rsid w:val="003C54A9"/>
    <w:rsid w:val="003C5A52"/>
    <w:rsid w:val="003C63C7"/>
    <w:rsid w:val="003D1914"/>
    <w:rsid w:val="003D273A"/>
    <w:rsid w:val="003D37BD"/>
    <w:rsid w:val="003D51D6"/>
    <w:rsid w:val="003E144C"/>
    <w:rsid w:val="003E4145"/>
    <w:rsid w:val="003E4B6D"/>
    <w:rsid w:val="003E6802"/>
    <w:rsid w:val="003E7607"/>
    <w:rsid w:val="003E7BD5"/>
    <w:rsid w:val="003E7FE7"/>
    <w:rsid w:val="003F3958"/>
    <w:rsid w:val="003F4077"/>
    <w:rsid w:val="003F40AF"/>
    <w:rsid w:val="003F4905"/>
    <w:rsid w:val="003F5AE7"/>
    <w:rsid w:val="003F6DDF"/>
    <w:rsid w:val="003F7445"/>
    <w:rsid w:val="003F7EB0"/>
    <w:rsid w:val="00401650"/>
    <w:rsid w:val="00402E79"/>
    <w:rsid w:val="004030BF"/>
    <w:rsid w:val="00403C82"/>
    <w:rsid w:val="004048E5"/>
    <w:rsid w:val="00406343"/>
    <w:rsid w:val="00413476"/>
    <w:rsid w:val="004148E9"/>
    <w:rsid w:val="00414CB0"/>
    <w:rsid w:val="004160BB"/>
    <w:rsid w:val="0041680D"/>
    <w:rsid w:val="004169DE"/>
    <w:rsid w:val="004203EA"/>
    <w:rsid w:val="00421757"/>
    <w:rsid w:val="00422090"/>
    <w:rsid w:val="00424B6E"/>
    <w:rsid w:val="00426DCC"/>
    <w:rsid w:val="004306FF"/>
    <w:rsid w:val="00430B42"/>
    <w:rsid w:val="00432DCC"/>
    <w:rsid w:val="0043334E"/>
    <w:rsid w:val="00434C46"/>
    <w:rsid w:val="004353E2"/>
    <w:rsid w:val="00436B3B"/>
    <w:rsid w:val="0043781E"/>
    <w:rsid w:val="004409B7"/>
    <w:rsid w:val="00440EBA"/>
    <w:rsid w:val="0044106B"/>
    <w:rsid w:val="00441DC3"/>
    <w:rsid w:val="00442888"/>
    <w:rsid w:val="004509FA"/>
    <w:rsid w:val="004511AD"/>
    <w:rsid w:val="0045142B"/>
    <w:rsid w:val="0045281F"/>
    <w:rsid w:val="0045408A"/>
    <w:rsid w:val="004541BC"/>
    <w:rsid w:val="0045451C"/>
    <w:rsid w:val="0045473F"/>
    <w:rsid w:val="00461187"/>
    <w:rsid w:val="0046280F"/>
    <w:rsid w:val="00463D7C"/>
    <w:rsid w:val="004674B2"/>
    <w:rsid w:val="00467737"/>
    <w:rsid w:val="0047098D"/>
    <w:rsid w:val="00470F32"/>
    <w:rsid w:val="00471B3B"/>
    <w:rsid w:val="00471CF9"/>
    <w:rsid w:val="00474133"/>
    <w:rsid w:val="0047480C"/>
    <w:rsid w:val="00476660"/>
    <w:rsid w:val="00476DA4"/>
    <w:rsid w:val="0047779E"/>
    <w:rsid w:val="00480250"/>
    <w:rsid w:val="0048352E"/>
    <w:rsid w:val="00483956"/>
    <w:rsid w:val="00483958"/>
    <w:rsid w:val="004849CD"/>
    <w:rsid w:val="00485884"/>
    <w:rsid w:val="0048662F"/>
    <w:rsid w:val="00491EE8"/>
    <w:rsid w:val="0049450B"/>
    <w:rsid w:val="0049615A"/>
    <w:rsid w:val="00497063"/>
    <w:rsid w:val="004A6608"/>
    <w:rsid w:val="004A7BAA"/>
    <w:rsid w:val="004B00F8"/>
    <w:rsid w:val="004B1330"/>
    <w:rsid w:val="004B193A"/>
    <w:rsid w:val="004B1C7B"/>
    <w:rsid w:val="004B41AD"/>
    <w:rsid w:val="004B5DB7"/>
    <w:rsid w:val="004B6FCA"/>
    <w:rsid w:val="004B7B16"/>
    <w:rsid w:val="004C0609"/>
    <w:rsid w:val="004C1247"/>
    <w:rsid w:val="004C2397"/>
    <w:rsid w:val="004C2635"/>
    <w:rsid w:val="004C332F"/>
    <w:rsid w:val="004C4C8D"/>
    <w:rsid w:val="004C4CBE"/>
    <w:rsid w:val="004C72D0"/>
    <w:rsid w:val="004D07C2"/>
    <w:rsid w:val="004D0850"/>
    <w:rsid w:val="004D0A91"/>
    <w:rsid w:val="004D1788"/>
    <w:rsid w:val="004D26FA"/>
    <w:rsid w:val="004D37C8"/>
    <w:rsid w:val="004D3862"/>
    <w:rsid w:val="004D3894"/>
    <w:rsid w:val="004D500A"/>
    <w:rsid w:val="004D50CC"/>
    <w:rsid w:val="004D61D0"/>
    <w:rsid w:val="004D6313"/>
    <w:rsid w:val="004D6947"/>
    <w:rsid w:val="004D7298"/>
    <w:rsid w:val="004E22DF"/>
    <w:rsid w:val="004E629C"/>
    <w:rsid w:val="004E737C"/>
    <w:rsid w:val="004E7641"/>
    <w:rsid w:val="004E7A33"/>
    <w:rsid w:val="004F167A"/>
    <w:rsid w:val="004F3AF3"/>
    <w:rsid w:val="004F4466"/>
    <w:rsid w:val="004F4715"/>
    <w:rsid w:val="0050153C"/>
    <w:rsid w:val="00503C7E"/>
    <w:rsid w:val="00503DE2"/>
    <w:rsid w:val="005042B9"/>
    <w:rsid w:val="005060CB"/>
    <w:rsid w:val="005070A6"/>
    <w:rsid w:val="00507235"/>
    <w:rsid w:val="0051226F"/>
    <w:rsid w:val="0051243E"/>
    <w:rsid w:val="00524433"/>
    <w:rsid w:val="00524BE6"/>
    <w:rsid w:val="00525309"/>
    <w:rsid w:val="0052634D"/>
    <w:rsid w:val="005324B3"/>
    <w:rsid w:val="0053268C"/>
    <w:rsid w:val="005334CF"/>
    <w:rsid w:val="00534061"/>
    <w:rsid w:val="005359EA"/>
    <w:rsid w:val="00537952"/>
    <w:rsid w:val="005404B9"/>
    <w:rsid w:val="00540999"/>
    <w:rsid w:val="00541305"/>
    <w:rsid w:val="00541EE8"/>
    <w:rsid w:val="00542C19"/>
    <w:rsid w:val="005434BB"/>
    <w:rsid w:val="0055001B"/>
    <w:rsid w:val="00550C1D"/>
    <w:rsid w:val="00553A14"/>
    <w:rsid w:val="005557E9"/>
    <w:rsid w:val="00555B74"/>
    <w:rsid w:val="005603F3"/>
    <w:rsid w:val="00560A16"/>
    <w:rsid w:val="005626D5"/>
    <w:rsid w:val="0056392B"/>
    <w:rsid w:val="00563FE9"/>
    <w:rsid w:val="00564EE8"/>
    <w:rsid w:val="00565452"/>
    <w:rsid w:val="00565B9D"/>
    <w:rsid w:val="00566414"/>
    <w:rsid w:val="00566775"/>
    <w:rsid w:val="00567788"/>
    <w:rsid w:val="005679BB"/>
    <w:rsid w:val="00570105"/>
    <w:rsid w:val="00570778"/>
    <w:rsid w:val="00570B81"/>
    <w:rsid w:val="00572DDE"/>
    <w:rsid w:val="00573A28"/>
    <w:rsid w:val="005769AE"/>
    <w:rsid w:val="005769C3"/>
    <w:rsid w:val="00577461"/>
    <w:rsid w:val="00577A7C"/>
    <w:rsid w:val="0058168F"/>
    <w:rsid w:val="00581980"/>
    <w:rsid w:val="00582D63"/>
    <w:rsid w:val="00582EDF"/>
    <w:rsid w:val="00583681"/>
    <w:rsid w:val="005842E6"/>
    <w:rsid w:val="00586B6A"/>
    <w:rsid w:val="005901FB"/>
    <w:rsid w:val="00590983"/>
    <w:rsid w:val="00590A81"/>
    <w:rsid w:val="00594BA0"/>
    <w:rsid w:val="00597688"/>
    <w:rsid w:val="005A0175"/>
    <w:rsid w:val="005A094D"/>
    <w:rsid w:val="005A3423"/>
    <w:rsid w:val="005A564E"/>
    <w:rsid w:val="005A7117"/>
    <w:rsid w:val="005A7334"/>
    <w:rsid w:val="005A744F"/>
    <w:rsid w:val="005B0454"/>
    <w:rsid w:val="005B2B1E"/>
    <w:rsid w:val="005B35EA"/>
    <w:rsid w:val="005B3F80"/>
    <w:rsid w:val="005B4CB8"/>
    <w:rsid w:val="005B574D"/>
    <w:rsid w:val="005B5854"/>
    <w:rsid w:val="005B58C6"/>
    <w:rsid w:val="005B7B27"/>
    <w:rsid w:val="005C1EA1"/>
    <w:rsid w:val="005C5474"/>
    <w:rsid w:val="005C6AC1"/>
    <w:rsid w:val="005C6BD4"/>
    <w:rsid w:val="005D0852"/>
    <w:rsid w:val="005D2051"/>
    <w:rsid w:val="005D32E4"/>
    <w:rsid w:val="005D571A"/>
    <w:rsid w:val="005E03DE"/>
    <w:rsid w:val="005E09F2"/>
    <w:rsid w:val="005E0F20"/>
    <w:rsid w:val="005E0F6D"/>
    <w:rsid w:val="005E2C28"/>
    <w:rsid w:val="005E4ACF"/>
    <w:rsid w:val="005E7339"/>
    <w:rsid w:val="005F103F"/>
    <w:rsid w:val="005F3037"/>
    <w:rsid w:val="005F4B8B"/>
    <w:rsid w:val="005F781F"/>
    <w:rsid w:val="005F7B9D"/>
    <w:rsid w:val="00600BD5"/>
    <w:rsid w:val="00600E2D"/>
    <w:rsid w:val="006010FD"/>
    <w:rsid w:val="00602A06"/>
    <w:rsid w:val="006034C3"/>
    <w:rsid w:val="00606507"/>
    <w:rsid w:val="00607A4C"/>
    <w:rsid w:val="00607C57"/>
    <w:rsid w:val="00611100"/>
    <w:rsid w:val="006111C7"/>
    <w:rsid w:val="00612161"/>
    <w:rsid w:val="00613436"/>
    <w:rsid w:val="006134FA"/>
    <w:rsid w:val="00615DA2"/>
    <w:rsid w:val="006161F2"/>
    <w:rsid w:val="00616DD2"/>
    <w:rsid w:val="00621005"/>
    <w:rsid w:val="00621590"/>
    <w:rsid w:val="00623437"/>
    <w:rsid w:val="00626BDC"/>
    <w:rsid w:val="00630081"/>
    <w:rsid w:val="00632572"/>
    <w:rsid w:val="00632C78"/>
    <w:rsid w:val="00632ED9"/>
    <w:rsid w:val="00632FA7"/>
    <w:rsid w:val="00633E2B"/>
    <w:rsid w:val="00634EFA"/>
    <w:rsid w:val="00636E5D"/>
    <w:rsid w:val="00637AF9"/>
    <w:rsid w:val="00637EE8"/>
    <w:rsid w:val="00642DC9"/>
    <w:rsid w:val="006442C3"/>
    <w:rsid w:val="00644FD1"/>
    <w:rsid w:val="006453C3"/>
    <w:rsid w:val="00650783"/>
    <w:rsid w:val="006515DE"/>
    <w:rsid w:val="00651643"/>
    <w:rsid w:val="00652CD1"/>
    <w:rsid w:val="00656825"/>
    <w:rsid w:val="00661344"/>
    <w:rsid w:val="00662075"/>
    <w:rsid w:val="00662307"/>
    <w:rsid w:val="00662ADC"/>
    <w:rsid w:val="00662EE8"/>
    <w:rsid w:val="00664911"/>
    <w:rsid w:val="00667CE3"/>
    <w:rsid w:val="006715CC"/>
    <w:rsid w:val="00671D02"/>
    <w:rsid w:val="0067631B"/>
    <w:rsid w:val="006779B8"/>
    <w:rsid w:val="00677FEF"/>
    <w:rsid w:val="00680664"/>
    <w:rsid w:val="006847E2"/>
    <w:rsid w:val="00685A1B"/>
    <w:rsid w:val="00692D1B"/>
    <w:rsid w:val="00693082"/>
    <w:rsid w:val="00693570"/>
    <w:rsid w:val="00693816"/>
    <w:rsid w:val="00697424"/>
    <w:rsid w:val="006A09D6"/>
    <w:rsid w:val="006A557E"/>
    <w:rsid w:val="006A6087"/>
    <w:rsid w:val="006A62E3"/>
    <w:rsid w:val="006A775A"/>
    <w:rsid w:val="006B0A7D"/>
    <w:rsid w:val="006B2280"/>
    <w:rsid w:val="006B3DDE"/>
    <w:rsid w:val="006B50B5"/>
    <w:rsid w:val="006B53AB"/>
    <w:rsid w:val="006C062F"/>
    <w:rsid w:val="006C0B0C"/>
    <w:rsid w:val="006C0DD6"/>
    <w:rsid w:val="006C3390"/>
    <w:rsid w:val="006C3625"/>
    <w:rsid w:val="006C4BE5"/>
    <w:rsid w:val="006C4EBD"/>
    <w:rsid w:val="006C4F1F"/>
    <w:rsid w:val="006C59BD"/>
    <w:rsid w:val="006D0FF0"/>
    <w:rsid w:val="006D3171"/>
    <w:rsid w:val="006D31F6"/>
    <w:rsid w:val="006D33CF"/>
    <w:rsid w:val="006D3661"/>
    <w:rsid w:val="006D429F"/>
    <w:rsid w:val="006D64D8"/>
    <w:rsid w:val="006D694A"/>
    <w:rsid w:val="006D6C53"/>
    <w:rsid w:val="006D6D79"/>
    <w:rsid w:val="006E0302"/>
    <w:rsid w:val="006E03A6"/>
    <w:rsid w:val="006E10BC"/>
    <w:rsid w:val="006E1FC7"/>
    <w:rsid w:val="006E2E01"/>
    <w:rsid w:val="006E3FD0"/>
    <w:rsid w:val="006F0FDF"/>
    <w:rsid w:val="006F1B23"/>
    <w:rsid w:val="006F2031"/>
    <w:rsid w:val="006F206C"/>
    <w:rsid w:val="006F2215"/>
    <w:rsid w:val="006F34E9"/>
    <w:rsid w:val="006F3926"/>
    <w:rsid w:val="006F5319"/>
    <w:rsid w:val="006F6888"/>
    <w:rsid w:val="006F6BEA"/>
    <w:rsid w:val="007000C2"/>
    <w:rsid w:val="007003B7"/>
    <w:rsid w:val="00700543"/>
    <w:rsid w:val="00701606"/>
    <w:rsid w:val="00701612"/>
    <w:rsid w:val="00701637"/>
    <w:rsid w:val="00703FDB"/>
    <w:rsid w:val="007058CB"/>
    <w:rsid w:val="007061E0"/>
    <w:rsid w:val="007074BA"/>
    <w:rsid w:val="0070760D"/>
    <w:rsid w:val="0071004A"/>
    <w:rsid w:val="00710686"/>
    <w:rsid w:val="00711192"/>
    <w:rsid w:val="00714CD5"/>
    <w:rsid w:val="007165D9"/>
    <w:rsid w:val="007177C2"/>
    <w:rsid w:val="007201EF"/>
    <w:rsid w:val="007214B5"/>
    <w:rsid w:val="00721F74"/>
    <w:rsid w:val="00722689"/>
    <w:rsid w:val="00723539"/>
    <w:rsid w:val="00724094"/>
    <w:rsid w:val="007244E9"/>
    <w:rsid w:val="00730083"/>
    <w:rsid w:val="00731954"/>
    <w:rsid w:val="007326F7"/>
    <w:rsid w:val="00733D78"/>
    <w:rsid w:val="007352A5"/>
    <w:rsid w:val="007367D5"/>
    <w:rsid w:val="00736FB8"/>
    <w:rsid w:val="00737B64"/>
    <w:rsid w:val="00742477"/>
    <w:rsid w:val="00742603"/>
    <w:rsid w:val="00743DFF"/>
    <w:rsid w:val="00744B3F"/>
    <w:rsid w:val="0074633A"/>
    <w:rsid w:val="00746BFE"/>
    <w:rsid w:val="007470D4"/>
    <w:rsid w:val="00751481"/>
    <w:rsid w:val="007520FC"/>
    <w:rsid w:val="00752206"/>
    <w:rsid w:val="00755749"/>
    <w:rsid w:val="007558A3"/>
    <w:rsid w:val="00755EA5"/>
    <w:rsid w:val="00756A9A"/>
    <w:rsid w:val="00757F19"/>
    <w:rsid w:val="0076580A"/>
    <w:rsid w:val="0076678C"/>
    <w:rsid w:val="007673CC"/>
    <w:rsid w:val="007673DC"/>
    <w:rsid w:val="00771C32"/>
    <w:rsid w:val="007724A4"/>
    <w:rsid w:val="00773D61"/>
    <w:rsid w:val="00774431"/>
    <w:rsid w:val="00780CF9"/>
    <w:rsid w:val="007825A2"/>
    <w:rsid w:val="00785992"/>
    <w:rsid w:val="00785B82"/>
    <w:rsid w:val="0078637E"/>
    <w:rsid w:val="00786BBF"/>
    <w:rsid w:val="0078729F"/>
    <w:rsid w:val="00787508"/>
    <w:rsid w:val="007909BC"/>
    <w:rsid w:val="00791392"/>
    <w:rsid w:val="007927A9"/>
    <w:rsid w:val="007937F0"/>
    <w:rsid w:val="00795C3B"/>
    <w:rsid w:val="00796A47"/>
    <w:rsid w:val="00797391"/>
    <w:rsid w:val="007A074A"/>
    <w:rsid w:val="007A14BA"/>
    <w:rsid w:val="007A30E9"/>
    <w:rsid w:val="007A30F8"/>
    <w:rsid w:val="007A3DF8"/>
    <w:rsid w:val="007A5266"/>
    <w:rsid w:val="007A6904"/>
    <w:rsid w:val="007A74A8"/>
    <w:rsid w:val="007A766D"/>
    <w:rsid w:val="007B04A8"/>
    <w:rsid w:val="007B0969"/>
    <w:rsid w:val="007B154C"/>
    <w:rsid w:val="007B4CDE"/>
    <w:rsid w:val="007C0C4B"/>
    <w:rsid w:val="007C4296"/>
    <w:rsid w:val="007C6639"/>
    <w:rsid w:val="007C6747"/>
    <w:rsid w:val="007C7725"/>
    <w:rsid w:val="007D0F91"/>
    <w:rsid w:val="007D0FEA"/>
    <w:rsid w:val="007D2E02"/>
    <w:rsid w:val="007D67C0"/>
    <w:rsid w:val="007D67F1"/>
    <w:rsid w:val="007D7624"/>
    <w:rsid w:val="007E0DDD"/>
    <w:rsid w:val="007E42A5"/>
    <w:rsid w:val="007E4448"/>
    <w:rsid w:val="007E5ECB"/>
    <w:rsid w:val="007E711C"/>
    <w:rsid w:val="007F163D"/>
    <w:rsid w:val="007F519F"/>
    <w:rsid w:val="007F5EC3"/>
    <w:rsid w:val="007F7418"/>
    <w:rsid w:val="007F75B5"/>
    <w:rsid w:val="007F782D"/>
    <w:rsid w:val="007F7933"/>
    <w:rsid w:val="0080040E"/>
    <w:rsid w:val="00800FDC"/>
    <w:rsid w:val="008029AA"/>
    <w:rsid w:val="0080372D"/>
    <w:rsid w:val="008047EE"/>
    <w:rsid w:val="00805E19"/>
    <w:rsid w:val="0080631A"/>
    <w:rsid w:val="00806694"/>
    <w:rsid w:val="00807089"/>
    <w:rsid w:val="00807094"/>
    <w:rsid w:val="008078D7"/>
    <w:rsid w:val="0081084D"/>
    <w:rsid w:val="008127B9"/>
    <w:rsid w:val="008169EA"/>
    <w:rsid w:val="008219DA"/>
    <w:rsid w:val="00822289"/>
    <w:rsid w:val="00822BC7"/>
    <w:rsid w:val="00823652"/>
    <w:rsid w:val="008261BA"/>
    <w:rsid w:val="008267AD"/>
    <w:rsid w:val="008312B5"/>
    <w:rsid w:val="00831FEB"/>
    <w:rsid w:val="008341B5"/>
    <w:rsid w:val="00834AD3"/>
    <w:rsid w:val="00834FED"/>
    <w:rsid w:val="008367BF"/>
    <w:rsid w:val="0083751E"/>
    <w:rsid w:val="00842063"/>
    <w:rsid w:val="00843687"/>
    <w:rsid w:val="00844CC4"/>
    <w:rsid w:val="0084744E"/>
    <w:rsid w:val="008476B4"/>
    <w:rsid w:val="00850740"/>
    <w:rsid w:val="00850BB7"/>
    <w:rsid w:val="00851FE1"/>
    <w:rsid w:val="00852BA7"/>
    <w:rsid w:val="00853A75"/>
    <w:rsid w:val="008542C7"/>
    <w:rsid w:val="00855089"/>
    <w:rsid w:val="00855C90"/>
    <w:rsid w:val="0085755D"/>
    <w:rsid w:val="00860210"/>
    <w:rsid w:val="00862C2E"/>
    <w:rsid w:val="00862DAA"/>
    <w:rsid w:val="008638B4"/>
    <w:rsid w:val="008642FC"/>
    <w:rsid w:val="00865C4E"/>
    <w:rsid w:val="00866E51"/>
    <w:rsid w:val="00870533"/>
    <w:rsid w:val="008737C4"/>
    <w:rsid w:val="00873A60"/>
    <w:rsid w:val="008748AD"/>
    <w:rsid w:val="008759EC"/>
    <w:rsid w:val="00880A37"/>
    <w:rsid w:val="00884D05"/>
    <w:rsid w:val="00891FA6"/>
    <w:rsid w:val="00892A17"/>
    <w:rsid w:val="0089402F"/>
    <w:rsid w:val="00896293"/>
    <w:rsid w:val="00896B52"/>
    <w:rsid w:val="008A1B7C"/>
    <w:rsid w:val="008A332E"/>
    <w:rsid w:val="008A33CB"/>
    <w:rsid w:val="008A41A6"/>
    <w:rsid w:val="008A6D8E"/>
    <w:rsid w:val="008A7CC3"/>
    <w:rsid w:val="008B1DAF"/>
    <w:rsid w:val="008B3B2F"/>
    <w:rsid w:val="008B4857"/>
    <w:rsid w:val="008C1E65"/>
    <w:rsid w:val="008C6E6F"/>
    <w:rsid w:val="008C71E3"/>
    <w:rsid w:val="008D0C26"/>
    <w:rsid w:val="008D1032"/>
    <w:rsid w:val="008D1860"/>
    <w:rsid w:val="008D1DBC"/>
    <w:rsid w:val="008D23B6"/>
    <w:rsid w:val="008D5598"/>
    <w:rsid w:val="008E31A3"/>
    <w:rsid w:val="008E4CAF"/>
    <w:rsid w:val="008E4D9F"/>
    <w:rsid w:val="008E6F39"/>
    <w:rsid w:val="008F0A16"/>
    <w:rsid w:val="008F2E14"/>
    <w:rsid w:val="008F4D65"/>
    <w:rsid w:val="008F579C"/>
    <w:rsid w:val="008F7F39"/>
    <w:rsid w:val="00901CFF"/>
    <w:rsid w:val="00902173"/>
    <w:rsid w:val="0090246D"/>
    <w:rsid w:val="00902CA6"/>
    <w:rsid w:val="0090359F"/>
    <w:rsid w:val="009049E9"/>
    <w:rsid w:val="00906929"/>
    <w:rsid w:val="00906DFF"/>
    <w:rsid w:val="00910A4A"/>
    <w:rsid w:val="00911005"/>
    <w:rsid w:val="00911B03"/>
    <w:rsid w:val="00911EF5"/>
    <w:rsid w:val="009124A6"/>
    <w:rsid w:val="00912A19"/>
    <w:rsid w:val="00913573"/>
    <w:rsid w:val="00914148"/>
    <w:rsid w:val="0091559B"/>
    <w:rsid w:val="00917370"/>
    <w:rsid w:val="00917A58"/>
    <w:rsid w:val="009223E2"/>
    <w:rsid w:val="00925287"/>
    <w:rsid w:val="00925AB9"/>
    <w:rsid w:val="009265C3"/>
    <w:rsid w:val="0093055D"/>
    <w:rsid w:val="009344BA"/>
    <w:rsid w:val="00935449"/>
    <w:rsid w:val="00935D2B"/>
    <w:rsid w:val="00936549"/>
    <w:rsid w:val="00937D85"/>
    <w:rsid w:val="00941E8C"/>
    <w:rsid w:val="009431B2"/>
    <w:rsid w:val="009452A8"/>
    <w:rsid w:val="00945923"/>
    <w:rsid w:val="00945E9C"/>
    <w:rsid w:val="0094647C"/>
    <w:rsid w:val="00950378"/>
    <w:rsid w:val="0095212C"/>
    <w:rsid w:val="00954326"/>
    <w:rsid w:val="009631DC"/>
    <w:rsid w:val="0096631E"/>
    <w:rsid w:val="009677DD"/>
    <w:rsid w:val="00971D1E"/>
    <w:rsid w:val="00971F1B"/>
    <w:rsid w:val="00972B03"/>
    <w:rsid w:val="009751E6"/>
    <w:rsid w:val="00975A94"/>
    <w:rsid w:val="009771C5"/>
    <w:rsid w:val="009779A8"/>
    <w:rsid w:val="00980696"/>
    <w:rsid w:val="00992591"/>
    <w:rsid w:val="0099295F"/>
    <w:rsid w:val="00994D22"/>
    <w:rsid w:val="0099686D"/>
    <w:rsid w:val="009971C4"/>
    <w:rsid w:val="009A0940"/>
    <w:rsid w:val="009A1B5F"/>
    <w:rsid w:val="009A3EA6"/>
    <w:rsid w:val="009A447A"/>
    <w:rsid w:val="009A4EE5"/>
    <w:rsid w:val="009A6FE5"/>
    <w:rsid w:val="009A73E8"/>
    <w:rsid w:val="009B34BD"/>
    <w:rsid w:val="009B742C"/>
    <w:rsid w:val="009B7AA7"/>
    <w:rsid w:val="009B7FE9"/>
    <w:rsid w:val="009C0F53"/>
    <w:rsid w:val="009C157C"/>
    <w:rsid w:val="009C1948"/>
    <w:rsid w:val="009C51BC"/>
    <w:rsid w:val="009D041E"/>
    <w:rsid w:val="009D2605"/>
    <w:rsid w:val="009D39A8"/>
    <w:rsid w:val="009D3D5D"/>
    <w:rsid w:val="009D40F1"/>
    <w:rsid w:val="009D41B0"/>
    <w:rsid w:val="009D5AD1"/>
    <w:rsid w:val="009E517E"/>
    <w:rsid w:val="009E653A"/>
    <w:rsid w:val="009F22F8"/>
    <w:rsid w:val="009F2389"/>
    <w:rsid w:val="009F2B70"/>
    <w:rsid w:val="009F39F6"/>
    <w:rsid w:val="00A0211C"/>
    <w:rsid w:val="00A02307"/>
    <w:rsid w:val="00A02E28"/>
    <w:rsid w:val="00A03DF6"/>
    <w:rsid w:val="00A06BFE"/>
    <w:rsid w:val="00A077AC"/>
    <w:rsid w:val="00A12CDF"/>
    <w:rsid w:val="00A145C5"/>
    <w:rsid w:val="00A17188"/>
    <w:rsid w:val="00A176D5"/>
    <w:rsid w:val="00A2437F"/>
    <w:rsid w:val="00A24BC8"/>
    <w:rsid w:val="00A24DB5"/>
    <w:rsid w:val="00A25755"/>
    <w:rsid w:val="00A264D1"/>
    <w:rsid w:val="00A26B8E"/>
    <w:rsid w:val="00A32698"/>
    <w:rsid w:val="00A3331C"/>
    <w:rsid w:val="00A3611E"/>
    <w:rsid w:val="00A362A1"/>
    <w:rsid w:val="00A36D11"/>
    <w:rsid w:val="00A37161"/>
    <w:rsid w:val="00A403BC"/>
    <w:rsid w:val="00A41D8E"/>
    <w:rsid w:val="00A41FD9"/>
    <w:rsid w:val="00A424A4"/>
    <w:rsid w:val="00A42C22"/>
    <w:rsid w:val="00A4333D"/>
    <w:rsid w:val="00A44560"/>
    <w:rsid w:val="00A46F07"/>
    <w:rsid w:val="00A5026F"/>
    <w:rsid w:val="00A506BF"/>
    <w:rsid w:val="00A5096F"/>
    <w:rsid w:val="00A5185C"/>
    <w:rsid w:val="00A51DF7"/>
    <w:rsid w:val="00A523FF"/>
    <w:rsid w:val="00A52B2C"/>
    <w:rsid w:val="00A52E14"/>
    <w:rsid w:val="00A5485A"/>
    <w:rsid w:val="00A55A81"/>
    <w:rsid w:val="00A55CF5"/>
    <w:rsid w:val="00A606C2"/>
    <w:rsid w:val="00A665E0"/>
    <w:rsid w:val="00A67FF8"/>
    <w:rsid w:val="00A7094D"/>
    <w:rsid w:val="00A724D8"/>
    <w:rsid w:val="00A74E3D"/>
    <w:rsid w:val="00A76163"/>
    <w:rsid w:val="00A76FD7"/>
    <w:rsid w:val="00A80465"/>
    <w:rsid w:val="00A804F3"/>
    <w:rsid w:val="00A80EBB"/>
    <w:rsid w:val="00A8106C"/>
    <w:rsid w:val="00A81CD5"/>
    <w:rsid w:val="00A8212E"/>
    <w:rsid w:val="00A82FDD"/>
    <w:rsid w:val="00A8546D"/>
    <w:rsid w:val="00A85B2C"/>
    <w:rsid w:val="00A86197"/>
    <w:rsid w:val="00A86D39"/>
    <w:rsid w:val="00A91397"/>
    <w:rsid w:val="00A92311"/>
    <w:rsid w:val="00A92598"/>
    <w:rsid w:val="00A92CFA"/>
    <w:rsid w:val="00A92FE2"/>
    <w:rsid w:val="00A94FCC"/>
    <w:rsid w:val="00A9556D"/>
    <w:rsid w:val="00A956F2"/>
    <w:rsid w:val="00A95F80"/>
    <w:rsid w:val="00AA03DD"/>
    <w:rsid w:val="00AA075B"/>
    <w:rsid w:val="00AA26AE"/>
    <w:rsid w:val="00AA35AA"/>
    <w:rsid w:val="00AA4685"/>
    <w:rsid w:val="00AA4A1B"/>
    <w:rsid w:val="00AA4F81"/>
    <w:rsid w:val="00AA5FAD"/>
    <w:rsid w:val="00AA7D84"/>
    <w:rsid w:val="00AB1E46"/>
    <w:rsid w:val="00AB289A"/>
    <w:rsid w:val="00AB3FFC"/>
    <w:rsid w:val="00AB548E"/>
    <w:rsid w:val="00AC0DC8"/>
    <w:rsid w:val="00AC21C5"/>
    <w:rsid w:val="00AC27D1"/>
    <w:rsid w:val="00AC2C8C"/>
    <w:rsid w:val="00AC41A6"/>
    <w:rsid w:val="00AC4BA9"/>
    <w:rsid w:val="00AC4C9A"/>
    <w:rsid w:val="00AC63A8"/>
    <w:rsid w:val="00AC730F"/>
    <w:rsid w:val="00AD2BEF"/>
    <w:rsid w:val="00AD2CC2"/>
    <w:rsid w:val="00AD3A42"/>
    <w:rsid w:val="00AD4DAE"/>
    <w:rsid w:val="00AD5B58"/>
    <w:rsid w:val="00AD5CF4"/>
    <w:rsid w:val="00AE1E63"/>
    <w:rsid w:val="00AE3272"/>
    <w:rsid w:val="00AE5B44"/>
    <w:rsid w:val="00AE5BE5"/>
    <w:rsid w:val="00AE7208"/>
    <w:rsid w:val="00AF01EB"/>
    <w:rsid w:val="00AF0BAC"/>
    <w:rsid w:val="00AF198F"/>
    <w:rsid w:val="00AF3165"/>
    <w:rsid w:val="00AF655D"/>
    <w:rsid w:val="00AF6C8F"/>
    <w:rsid w:val="00B0565C"/>
    <w:rsid w:val="00B12343"/>
    <w:rsid w:val="00B13641"/>
    <w:rsid w:val="00B1717B"/>
    <w:rsid w:val="00B17FD9"/>
    <w:rsid w:val="00B2070F"/>
    <w:rsid w:val="00B2103B"/>
    <w:rsid w:val="00B24125"/>
    <w:rsid w:val="00B2562E"/>
    <w:rsid w:val="00B2586A"/>
    <w:rsid w:val="00B25E00"/>
    <w:rsid w:val="00B25E97"/>
    <w:rsid w:val="00B2659F"/>
    <w:rsid w:val="00B26B8F"/>
    <w:rsid w:val="00B34684"/>
    <w:rsid w:val="00B3476C"/>
    <w:rsid w:val="00B41A1E"/>
    <w:rsid w:val="00B430E6"/>
    <w:rsid w:val="00B47DE7"/>
    <w:rsid w:val="00B53734"/>
    <w:rsid w:val="00B53C42"/>
    <w:rsid w:val="00B546C4"/>
    <w:rsid w:val="00B54747"/>
    <w:rsid w:val="00B65026"/>
    <w:rsid w:val="00B663D5"/>
    <w:rsid w:val="00B67325"/>
    <w:rsid w:val="00B7157A"/>
    <w:rsid w:val="00B7203A"/>
    <w:rsid w:val="00B72779"/>
    <w:rsid w:val="00B7358E"/>
    <w:rsid w:val="00B74BE2"/>
    <w:rsid w:val="00B752A6"/>
    <w:rsid w:val="00B76616"/>
    <w:rsid w:val="00B76809"/>
    <w:rsid w:val="00B77E58"/>
    <w:rsid w:val="00B82FE5"/>
    <w:rsid w:val="00B835FC"/>
    <w:rsid w:val="00B84C2A"/>
    <w:rsid w:val="00B852AA"/>
    <w:rsid w:val="00B87A07"/>
    <w:rsid w:val="00B903AB"/>
    <w:rsid w:val="00B905C5"/>
    <w:rsid w:val="00B90A93"/>
    <w:rsid w:val="00B94521"/>
    <w:rsid w:val="00B94D54"/>
    <w:rsid w:val="00B96660"/>
    <w:rsid w:val="00BA0B3D"/>
    <w:rsid w:val="00BA2398"/>
    <w:rsid w:val="00BA2D57"/>
    <w:rsid w:val="00BA347E"/>
    <w:rsid w:val="00BA3AAF"/>
    <w:rsid w:val="00BA43D4"/>
    <w:rsid w:val="00BA4D5C"/>
    <w:rsid w:val="00BA5B1C"/>
    <w:rsid w:val="00BA7EC9"/>
    <w:rsid w:val="00BB3BA0"/>
    <w:rsid w:val="00BB56E7"/>
    <w:rsid w:val="00BB7702"/>
    <w:rsid w:val="00BC0948"/>
    <w:rsid w:val="00BC0A05"/>
    <w:rsid w:val="00BC19AF"/>
    <w:rsid w:val="00BC2D72"/>
    <w:rsid w:val="00BC4C10"/>
    <w:rsid w:val="00BC5939"/>
    <w:rsid w:val="00BD3459"/>
    <w:rsid w:val="00BD3A57"/>
    <w:rsid w:val="00BD4191"/>
    <w:rsid w:val="00BD4722"/>
    <w:rsid w:val="00BD4D13"/>
    <w:rsid w:val="00BD66EB"/>
    <w:rsid w:val="00BD6981"/>
    <w:rsid w:val="00BD6EF8"/>
    <w:rsid w:val="00BE047C"/>
    <w:rsid w:val="00BE28F8"/>
    <w:rsid w:val="00BE2D3D"/>
    <w:rsid w:val="00BE41DE"/>
    <w:rsid w:val="00BE64CE"/>
    <w:rsid w:val="00BE6662"/>
    <w:rsid w:val="00BE74D3"/>
    <w:rsid w:val="00BE7769"/>
    <w:rsid w:val="00BF2C4B"/>
    <w:rsid w:val="00BF2E71"/>
    <w:rsid w:val="00BF3214"/>
    <w:rsid w:val="00BF38F5"/>
    <w:rsid w:val="00BF3AA6"/>
    <w:rsid w:val="00BF54B5"/>
    <w:rsid w:val="00BF55A6"/>
    <w:rsid w:val="00BF6177"/>
    <w:rsid w:val="00BF64C8"/>
    <w:rsid w:val="00C0164B"/>
    <w:rsid w:val="00C01DC5"/>
    <w:rsid w:val="00C021D4"/>
    <w:rsid w:val="00C037B7"/>
    <w:rsid w:val="00C03908"/>
    <w:rsid w:val="00C0532D"/>
    <w:rsid w:val="00C05A15"/>
    <w:rsid w:val="00C108B4"/>
    <w:rsid w:val="00C10A38"/>
    <w:rsid w:val="00C11001"/>
    <w:rsid w:val="00C11815"/>
    <w:rsid w:val="00C12058"/>
    <w:rsid w:val="00C12080"/>
    <w:rsid w:val="00C160F2"/>
    <w:rsid w:val="00C17C15"/>
    <w:rsid w:val="00C17DEB"/>
    <w:rsid w:val="00C22EDF"/>
    <w:rsid w:val="00C257CD"/>
    <w:rsid w:val="00C262C0"/>
    <w:rsid w:val="00C30068"/>
    <w:rsid w:val="00C3545B"/>
    <w:rsid w:val="00C40CB8"/>
    <w:rsid w:val="00C426E7"/>
    <w:rsid w:val="00C43523"/>
    <w:rsid w:val="00C43D63"/>
    <w:rsid w:val="00C50A6E"/>
    <w:rsid w:val="00C52087"/>
    <w:rsid w:val="00C524EF"/>
    <w:rsid w:val="00C53CF6"/>
    <w:rsid w:val="00C5401F"/>
    <w:rsid w:val="00C55B43"/>
    <w:rsid w:val="00C625F5"/>
    <w:rsid w:val="00C6531F"/>
    <w:rsid w:val="00C6782F"/>
    <w:rsid w:val="00C70679"/>
    <w:rsid w:val="00C71EAC"/>
    <w:rsid w:val="00C71FFC"/>
    <w:rsid w:val="00C73F49"/>
    <w:rsid w:val="00C77C20"/>
    <w:rsid w:val="00C8070A"/>
    <w:rsid w:val="00C8760D"/>
    <w:rsid w:val="00C87F02"/>
    <w:rsid w:val="00C90878"/>
    <w:rsid w:val="00C90EA4"/>
    <w:rsid w:val="00C90F8D"/>
    <w:rsid w:val="00C922D1"/>
    <w:rsid w:val="00C92312"/>
    <w:rsid w:val="00C92F65"/>
    <w:rsid w:val="00C93159"/>
    <w:rsid w:val="00C95158"/>
    <w:rsid w:val="00C951FD"/>
    <w:rsid w:val="00CA1119"/>
    <w:rsid w:val="00CA30DC"/>
    <w:rsid w:val="00CA65BF"/>
    <w:rsid w:val="00CB051A"/>
    <w:rsid w:val="00CB086B"/>
    <w:rsid w:val="00CB1F4D"/>
    <w:rsid w:val="00CB49E9"/>
    <w:rsid w:val="00CB6BF1"/>
    <w:rsid w:val="00CB75EE"/>
    <w:rsid w:val="00CB7667"/>
    <w:rsid w:val="00CC0364"/>
    <w:rsid w:val="00CC0B5B"/>
    <w:rsid w:val="00CC4800"/>
    <w:rsid w:val="00CC6471"/>
    <w:rsid w:val="00CD04B4"/>
    <w:rsid w:val="00CD0963"/>
    <w:rsid w:val="00CD0B4B"/>
    <w:rsid w:val="00CD5DDC"/>
    <w:rsid w:val="00CD6B53"/>
    <w:rsid w:val="00CD7ADD"/>
    <w:rsid w:val="00CE0273"/>
    <w:rsid w:val="00CE0DC0"/>
    <w:rsid w:val="00CE0F41"/>
    <w:rsid w:val="00CE1C7C"/>
    <w:rsid w:val="00CE1DD3"/>
    <w:rsid w:val="00CE291E"/>
    <w:rsid w:val="00CE3D3C"/>
    <w:rsid w:val="00CE3F42"/>
    <w:rsid w:val="00CE4001"/>
    <w:rsid w:val="00CE41D0"/>
    <w:rsid w:val="00CE4C63"/>
    <w:rsid w:val="00CE79A3"/>
    <w:rsid w:val="00CF3927"/>
    <w:rsid w:val="00CF4B54"/>
    <w:rsid w:val="00CF6768"/>
    <w:rsid w:val="00CF6F6C"/>
    <w:rsid w:val="00CF7D78"/>
    <w:rsid w:val="00D01B75"/>
    <w:rsid w:val="00D02001"/>
    <w:rsid w:val="00D02E81"/>
    <w:rsid w:val="00D0398A"/>
    <w:rsid w:val="00D04E22"/>
    <w:rsid w:val="00D06B27"/>
    <w:rsid w:val="00D1037C"/>
    <w:rsid w:val="00D1138E"/>
    <w:rsid w:val="00D123A5"/>
    <w:rsid w:val="00D12B6C"/>
    <w:rsid w:val="00D12D43"/>
    <w:rsid w:val="00D13D58"/>
    <w:rsid w:val="00D16447"/>
    <w:rsid w:val="00D2163D"/>
    <w:rsid w:val="00D21827"/>
    <w:rsid w:val="00D23664"/>
    <w:rsid w:val="00D25391"/>
    <w:rsid w:val="00D27A23"/>
    <w:rsid w:val="00D27E0F"/>
    <w:rsid w:val="00D30710"/>
    <w:rsid w:val="00D317C1"/>
    <w:rsid w:val="00D325ED"/>
    <w:rsid w:val="00D34993"/>
    <w:rsid w:val="00D352D6"/>
    <w:rsid w:val="00D35882"/>
    <w:rsid w:val="00D42BF8"/>
    <w:rsid w:val="00D44697"/>
    <w:rsid w:val="00D46081"/>
    <w:rsid w:val="00D4687B"/>
    <w:rsid w:val="00D46E27"/>
    <w:rsid w:val="00D46E98"/>
    <w:rsid w:val="00D510A1"/>
    <w:rsid w:val="00D52369"/>
    <w:rsid w:val="00D52A5A"/>
    <w:rsid w:val="00D52F28"/>
    <w:rsid w:val="00D52FE0"/>
    <w:rsid w:val="00D53248"/>
    <w:rsid w:val="00D54663"/>
    <w:rsid w:val="00D55058"/>
    <w:rsid w:val="00D559F2"/>
    <w:rsid w:val="00D60A43"/>
    <w:rsid w:val="00D60E93"/>
    <w:rsid w:val="00D62FAE"/>
    <w:rsid w:val="00D6598D"/>
    <w:rsid w:val="00D66FAB"/>
    <w:rsid w:val="00D70D9D"/>
    <w:rsid w:val="00D73218"/>
    <w:rsid w:val="00D73AE5"/>
    <w:rsid w:val="00D73B51"/>
    <w:rsid w:val="00D7585B"/>
    <w:rsid w:val="00D76E9B"/>
    <w:rsid w:val="00D770AA"/>
    <w:rsid w:val="00D80EE8"/>
    <w:rsid w:val="00D81966"/>
    <w:rsid w:val="00D847D9"/>
    <w:rsid w:val="00D85217"/>
    <w:rsid w:val="00D91DD8"/>
    <w:rsid w:val="00D91F10"/>
    <w:rsid w:val="00D924CA"/>
    <w:rsid w:val="00D92C06"/>
    <w:rsid w:val="00D94398"/>
    <w:rsid w:val="00D94678"/>
    <w:rsid w:val="00D96A4B"/>
    <w:rsid w:val="00D97CE4"/>
    <w:rsid w:val="00DA001C"/>
    <w:rsid w:val="00DA1236"/>
    <w:rsid w:val="00DA19DA"/>
    <w:rsid w:val="00DA1AC9"/>
    <w:rsid w:val="00DA3361"/>
    <w:rsid w:val="00DA49B0"/>
    <w:rsid w:val="00DA52DE"/>
    <w:rsid w:val="00DA5CA0"/>
    <w:rsid w:val="00DA5E5D"/>
    <w:rsid w:val="00DA6D7D"/>
    <w:rsid w:val="00DB0688"/>
    <w:rsid w:val="00DB0AAF"/>
    <w:rsid w:val="00DB1BA1"/>
    <w:rsid w:val="00DB1F06"/>
    <w:rsid w:val="00DB2BC0"/>
    <w:rsid w:val="00DB35BC"/>
    <w:rsid w:val="00DB5085"/>
    <w:rsid w:val="00DC20AF"/>
    <w:rsid w:val="00DC2D75"/>
    <w:rsid w:val="00DC654B"/>
    <w:rsid w:val="00DC7F27"/>
    <w:rsid w:val="00DD15D2"/>
    <w:rsid w:val="00DD1BA1"/>
    <w:rsid w:val="00DD3153"/>
    <w:rsid w:val="00DD3EE4"/>
    <w:rsid w:val="00DD6953"/>
    <w:rsid w:val="00DD6BD1"/>
    <w:rsid w:val="00DE106E"/>
    <w:rsid w:val="00DE132B"/>
    <w:rsid w:val="00DE22EC"/>
    <w:rsid w:val="00DE49CC"/>
    <w:rsid w:val="00DE4EF9"/>
    <w:rsid w:val="00DE6D3B"/>
    <w:rsid w:val="00DF1CEB"/>
    <w:rsid w:val="00DF35A2"/>
    <w:rsid w:val="00DF556F"/>
    <w:rsid w:val="00DF6CAF"/>
    <w:rsid w:val="00DF798E"/>
    <w:rsid w:val="00E01448"/>
    <w:rsid w:val="00E019C0"/>
    <w:rsid w:val="00E029E9"/>
    <w:rsid w:val="00E03574"/>
    <w:rsid w:val="00E035AD"/>
    <w:rsid w:val="00E162EA"/>
    <w:rsid w:val="00E17783"/>
    <w:rsid w:val="00E17E13"/>
    <w:rsid w:val="00E20AA6"/>
    <w:rsid w:val="00E21C71"/>
    <w:rsid w:val="00E23356"/>
    <w:rsid w:val="00E24157"/>
    <w:rsid w:val="00E26B56"/>
    <w:rsid w:val="00E26F47"/>
    <w:rsid w:val="00E2704E"/>
    <w:rsid w:val="00E27F40"/>
    <w:rsid w:val="00E30A7F"/>
    <w:rsid w:val="00E31C4B"/>
    <w:rsid w:val="00E333A7"/>
    <w:rsid w:val="00E3357D"/>
    <w:rsid w:val="00E35DD5"/>
    <w:rsid w:val="00E363BF"/>
    <w:rsid w:val="00E366D1"/>
    <w:rsid w:val="00E36BC3"/>
    <w:rsid w:val="00E37004"/>
    <w:rsid w:val="00E37053"/>
    <w:rsid w:val="00E379F1"/>
    <w:rsid w:val="00E37B15"/>
    <w:rsid w:val="00E40A3B"/>
    <w:rsid w:val="00E413AC"/>
    <w:rsid w:val="00E45D4E"/>
    <w:rsid w:val="00E46B72"/>
    <w:rsid w:val="00E475E1"/>
    <w:rsid w:val="00E51C1C"/>
    <w:rsid w:val="00E5466F"/>
    <w:rsid w:val="00E546CB"/>
    <w:rsid w:val="00E57140"/>
    <w:rsid w:val="00E619DE"/>
    <w:rsid w:val="00E61AA6"/>
    <w:rsid w:val="00E63544"/>
    <w:rsid w:val="00E63BBA"/>
    <w:rsid w:val="00E6414F"/>
    <w:rsid w:val="00E65163"/>
    <w:rsid w:val="00E677A2"/>
    <w:rsid w:val="00E70C84"/>
    <w:rsid w:val="00E7257A"/>
    <w:rsid w:val="00E73B07"/>
    <w:rsid w:val="00E73D75"/>
    <w:rsid w:val="00E75E6A"/>
    <w:rsid w:val="00E75EC7"/>
    <w:rsid w:val="00E76166"/>
    <w:rsid w:val="00E76AA3"/>
    <w:rsid w:val="00E8389D"/>
    <w:rsid w:val="00E851C0"/>
    <w:rsid w:val="00E85679"/>
    <w:rsid w:val="00E8665D"/>
    <w:rsid w:val="00E87587"/>
    <w:rsid w:val="00E90133"/>
    <w:rsid w:val="00E91122"/>
    <w:rsid w:val="00E94032"/>
    <w:rsid w:val="00E94872"/>
    <w:rsid w:val="00E94F31"/>
    <w:rsid w:val="00EA0DF7"/>
    <w:rsid w:val="00EA1376"/>
    <w:rsid w:val="00EA2234"/>
    <w:rsid w:val="00EA3B9A"/>
    <w:rsid w:val="00EA76E6"/>
    <w:rsid w:val="00EA7F8A"/>
    <w:rsid w:val="00EB0A09"/>
    <w:rsid w:val="00EB115A"/>
    <w:rsid w:val="00EB1241"/>
    <w:rsid w:val="00EB3338"/>
    <w:rsid w:val="00EB337F"/>
    <w:rsid w:val="00EB34D6"/>
    <w:rsid w:val="00EB433D"/>
    <w:rsid w:val="00EB48EF"/>
    <w:rsid w:val="00EB4CB6"/>
    <w:rsid w:val="00EB5139"/>
    <w:rsid w:val="00EB54F7"/>
    <w:rsid w:val="00EC0709"/>
    <w:rsid w:val="00EC078A"/>
    <w:rsid w:val="00EC0968"/>
    <w:rsid w:val="00EC09DC"/>
    <w:rsid w:val="00EC0A6A"/>
    <w:rsid w:val="00EC2F1F"/>
    <w:rsid w:val="00EC3793"/>
    <w:rsid w:val="00EC3E49"/>
    <w:rsid w:val="00EC4C73"/>
    <w:rsid w:val="00EC78FB"/>
    <w:rsid w:val="00ED06D4"/>
    <w:rsid w:val="00ED0DEC"/>
    <w:rsid w:val="00ED0E32"/>
    <w:rsid w:val="00ED1E5F"/>
    <w:rsid w:val="00ED2160"/>
    <w:rsid w:val="00ED49E9"/>
    <w:rsid w:val="00ED52DF"/>
    <w:rsid w:val="00ED5DC1"/>
    <w:rsid w:val="00ED6447"/>
    <w:rsid w:val="00ED6F08"/>
    <w:rsid w:val="00ED6F63"/>
    <w:rsid w:val="00ED75BF"/>
    <w:rsid w:val="00ED7884"/>
    <w:rsid w:val="00EE129D"/>
    <w:rsid w:val="00EE2133"/>
    <w:rsid w:val="00EE2A0A"/>
    <w:rsid w:val="00EE43DF"/>
    <w:rsid w:val="00EE43E4"/>
    <w:rsid w:val="00EF1146"/>
    <w:rsid w:val="00EF19B9"/>
    <w:rsid w:val="00EF2AB1"/>
    <w:rsid w:val="00EF33F9"/>
    <w:rsid w:val="00EF40B9"/>
    <w:rsid w:val="00EF5F4E"/>
    <w:rsid w:val="00EF61CB"/>
    <w:rsid w:val="00EF632E"/>
    <w:rsid w:val="00EF6D4D"/>
    <w:rsid w:val="00EF7256"/>
    <w:rsid w:val="00EF7B3E"/>
    <w:rsid w:val="00F00397"/>
    <w:rsid w:val="00F006C3"/>
    <w:rsid w:val="00F009CD"/>
    <w:rsid w:val="00F00B14"/>
    <w:rsid w:val="00F01F3F"/>
    <w:rsid w:val="00F022FD"/>
    <w:rsid w:val="00F030AA"/>
    <w:rsid w:val="00F0360F"/>
    <w:rsid w:val="00F0372D"/>
    <w:rsid w:val="00F039CC"/>
    <w:rsid w:val="00F041C9"/>
    <w:rsid w:val="00F049E7"/>
    <w:rsid w:val="00F07CFC"/>
    <w:rsid w:val="00F109A3"/>
    <w:rsid w:val="00F1185A"/>
    <w:rsid w:val="00F12764"/>
    <w:rsid w:val="00F13C94"/>
    <w:rsid w:val="00F14394"/>
    <w:rsid w:val="00F15D43"/>
    <w:rsid w:val="00F17B40"/>
    <w:rsid w:val="00F25212"/>
    <w:rsid w:val="00F278F7"/>
    <w:rsid w:val="00F307D0"/>
    <w:rsid w:val="00F314F9"/>
    <w:rsid w:val="00F318AB"/>
    <w:rsid w:val="00F328D8"/>
    <w:rsid w:val="00F33865"/>
    <w:rsid w:val="00F34726"/>
    <w:rsid w:val="00F3593B"/>
    <w:rsid w:val="00F36031"/>
    <w:rsid w:val="00F36BCE"/>
    <w:rsid w:val="00F40227"/>
    <w:rsid w:val="00F41BAD"/>
    <w:rsid w:val="00F429D8"/>
    <w:rsid w:val="00F42FAE"/>
    <w:rsid w:val="00F44932"/>
    <w:rsid w:val="00F44CB2"/>
    <w:rsid w:val="00F470C1"/>
    <w:rsid w:val="00F4758E"/>
    <w:rsid w:val="00F5083A"/>
    <w:rsid w:val="00F51465"/>
    <w:rsid w:val="00F51AB4"/>
    <w:rsid w:val="00F537CA"/>
    <w:rsid w:val="00F54910"/>
    <w:rsid w:val="00F54C4F"/>
    <w:rsid w:val="00F557C2"/>
    <w:rsid w:val="00F558F1"/>
    <w:rsid w:val="00F57D01"/>
    <w:rsid w:val="00F60C6D"/>
    <w:rsid w:val="00F613BF"/>
    <w:rsid w:val="00F63ED3"/>
    <w:rsid w:val="00F6463A"/>
    <w:rsid w:val="00F65B49"/>
    <w:rsid w:val="00F66B3A"/>
    <w:rsid w:val="00F67F23"/>
    <w:rsid w:val="00F70204"/>
    <w:rsid w:val="00F7022B"/>
    <w:rsid w:val="00F70EAB"/>
    <w:rsid w:val="00F7152D"/>
    <w:rsid w:val="00F73440"/>
    <w:rsid w:val="00F7510D"/>
    <w:rsid w:val="00F75E84"/>
    <w:rsid w:val="00F80DAE"/>
    <w:rsid w:val="00F825C9"/>
    <w:rsid w:val="00F83F6B"/>
    <w:rsid w:val="00F84888"/>
    <w:rsid w:val="00F9482E"/>
    <w:rsid w:val="00F9719F"/>
    <w:rsid w:val="00FA0C5B"/>
    <w:rsid w:val="00FA0EF5"/>
    <w:rsid w:val="00FA2550"/>
    <w:rsid w:val="00FA37C8"/>
    <w:rsid w:val="00FA391E"/>
    <w:rsid w:val="00FA5A77"/>
    <w:rsid w:val="00FA65CD"/>
    <w:rsid w:val="00FB211E"/>
    <w:rsid w:val="00FB3B4E"/>
    <w:rsid w:val="00FB644C"/>
    <w:rsid w:val="00FC0EBA"/>
    <w:rsid w:val="00FC1D9F"/>
    <w:rsid w:val="00FC2C53"/>
    <w:rsid w:val="00FC3BC8"/>
    <w:rsid w:val="00FC7126"/>
    <w:rsid w:val="00FC7EA8"/>
    <w:rsid w:val="00FD057E"/>
    <w:rsid w:val="00FD21DB"/>
    <w:rsid w:val="00FD5653"/>
    <w:rsid w:val="00FD57EB"/>
    <w:rsid w:val="00FD7E3C"/>
    <w:rsid w:val="00FE36C9"/>
    <w:rsid w:val="00FE536E"/>
    <w:rsid w:val="00FE6837"/>
    <w:rsid w:val="00FE7A3A"/>
    <w:rsid w:val="00FF4C23"/>
    <w:rsid w:val="00FF4CB3"/>
    <w:rsid w:val="00FF6A8C"/>
    <w:rsid w:val="00FF75A0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27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00F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4910"/>
    <w:pPr>
      <w:ind w:left="720"/>
      <w:contextualSpacing/>
    </w:pPr>
  </w:style>
  <w:style w:type="paragraph" w:styleId="a5">
    <w:name w:val="No Spacing"/>
    <w:uiPriority w:val="1"/>
    <w:qFormat/>
    <w:rsid w:val="00EF114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qFormat/>
    <w:rsid w:val="004E7A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basedOn w:val="a"/>
    <w:link w:val="a7"/>
    <w:uiPriority w:val="99"/>
    <w:semiHidden/>
    <w:unhideWhenUsed/>
    <w:rsid w:val="007C6639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C6639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7C6639"/>
    <w:rPr>
      <w:rFonts w:cs="Times New Roman"/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AC27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Hyperlink"/>
    <w:basedOn w:val="a0"/>
    <w:uiPriority w:val="99"/>
    <w:unhideWhenUsed/>
    <w:rsid w:val="00031701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3629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unhideWhenUsed/>
    <w:rsid w:val="00EA76E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EA76E6"/>
  </w:style>
  <w:style w:type="paragraph" w:styleId="ad">
    <w:name w:val="header"/>
    <w:basedOn w:val="a"/>
    <w:link w:val="ae"/>
    <w:uiPriority w:val="99"/>
    <w:unhideWhenUsed/>
    <w:rsid w:val="00A91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91397"/>
  </w:style>
  <w:style w:type="paragraph" w:styleId="af">
    <w:name w:val="footer"/>
    <w:basedOn w:val="a"/>
    <w:link w:val="af0"/>
    <w:uiPriority w:val="99"/>
    <w:unhideWhenUsed/>
    <w:rsid w:val="00A91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91397"/>
  </w:style>
  <w:style w:type="paragraph" w:styleId="af1">
    <w:name w:val="Balloon Text"/>
    <w:basedOn w:val="a"/>
    <w:link w:val="af2"/>
    <w:uiPriority w:val="99"/>
    <w:semiHidden/>
    <w:unhideWhenUsed/>
    <w:rsid w:val="005E0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E0F20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rsid w:val="00EC78FB"/>
  </w:style>
  <w:style w:type="character" w:customStyle="1" w:styleId="40">
    <w:name w:val="Заголовок 4 Знак"/>
    <w:basedOn w:val="a0"/>
    <w:link w:val="4"/>
    <w:uiPriority w:val="9"/>
    <w:rsid w:val="000700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3">
    <w:name w:val="Placeholder Text"/>
    <w:basedOn w:val="a0"/>
    <w:uiPriority w:val="99"/>
    <w:semiHidden/>
    <w:rsid w:val="00B74BE2"/>
    <w:rPr>
      <w:color w:val="808080"/>
    </w:rPr>
  </w:style>
  <w:style w:type="paragraph" w:styleId="af4">
    <w:name w:val="Normal (Web)"/>
    <w:basedOn w:val="a"/>
    <w:uiPriority w:val="99"/>
    <w:unhideWhenUsed/>
    <w:rsid w:val="00D94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№1"/>
    <w:basedOn w:val="a"/>
    <w:link w:val="12"/>
    <w:qFormat/>
    <w:rsid w:val="003A68F4"/>
    <w:pPr>
      <w:widowControl w:val="0"/>
      <w:shd w:val="clear" w:color="auto" w:fill="FFFFFF"/>
      <w:spacing w:after="360" w:line="0" w:lineRule="atLeast"/>
      <w:ind w:hanging="90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12">
    <w:name w:val="Заголовок №1_"/>
    <w:basedOn w:val="a0"/>
    <w:link w:val="11"/>
    <w:rsid w:val="003A68F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27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00F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4910"/>
    <w:pPr>
      <w:ind w:left="720"/>
      <w:contextualSpacing/>
    </w:pPr>
  </w:style>
  <w:style w:type="paragraph" w:styleId="a5">
    <w:name w:val="No Spacing"/>
    <w:uiPriority w:val="1"/>
    <w:qFormat/>
    <w:rsid w:val="00EF114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qFormat/>
    <w:rsid w:val="004E7A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basedOn w:val="a"/>
    <w:link w:val="a7"/>
    <w:uiPriority w:val="99"/>
    <w:semiHidden/>
    <w:unhideWhenUsed/>
    <w:rsid w:val="007C6639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C6639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7C6639"/>
    <w:rPr>
      <w:rFonts w:cs="Times New Roman"/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AC27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Hyperlink"/>
    <w:basedOn w:val="a0"/>
    <w:uiPriority w:val="99"/>
    <w:unhideWhenUsed/>
    <w:rsid w:val="00031701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3629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unhideWhenUsed/>
    <w:rsid w:val="00EA76E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EA76E6"/>
  </w:style>
  <w:style w:type="paragraph" w:styleId="ad">
    <w:name w:val="header"/>
    <w:basedOn w:val="a"/>
    <w:link w:val="ae"/>
    <w:uiPriority w:val="99"/>
    <w:unhideWhenUsed/>
    <w:rsid w:val="00A91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91397"/>
  </w:style>
  <w:style w:type="paragraph" w:styleId="af">
    <w:name w:val="footer"/>
    <w:basedOn w:val="a"/>
    <w:link w:val="af0"/>
    <w:uiPriority w:val="99"/>
    <w:unhideWhenUsed/>
    <w:rsid w:val="00A91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91397"/>
  </w:style>
  <w:style w:type="paragraph" w:styleId="af1">
    <w:name w:val="Balloon Text"/>
    <w:basedOn w:val="a"/>
    <w:link w:val="af2"/>
    <w:uiPriority w:val="99"/>
    <w:semiHidden/>
    <w:unhideWhenUsed/>
    <w:rsid w:val="005E0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E0F20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rsid w:val="00EC78FB"/>
  </w:style>
  <w:style w:type="character" w:customStyle="1" w:styleId="40">
    <w:name w:val="Заголовок 4 Знак"/>
    <w:basedOn w:val="a0"/>
    <w:link w:val="4"/>
    <w:uiPriority w:val="9"/>
    <w:rsid w:val="000700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3">
    <w:name w:val="Placeholder Text"/>
    <w:basedOn w:val="a0"/>
    <w:uiPriority w:val="99"/>
    <w:semiHidden/>
    <w:rsid w:val="00B74BE2"/>
    <w:rPr>
      <w:color w:val="808080"/>
    </w:rPr>
  </w:style>
  <w:style w:type="paragraph" w:styleId="af4">
    <w:name w:val="Normal (Web)"/>
    <w:basedOn w:val="a"/>
    <w:uiPriority w:val="99"/>
    <w:unhideWhenUsed/>
    <w:rsid w:val="00D94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№1"/>
    <w:basedOn w:val="a"/>
    <w:link w:val="12"/>
    <w:qFormat/>
    <w:rsid w:val="003A68F4"/>
    <w:pPr>
      <w:widowControl w:val="0"/>
      <w:shd w:val="clear" w:color="auto" w:fill="FFFFFF"/>
      <w:spacing w:after="360" w:line="0" w:lineRule="atLeast"/>
      <w:ind w:hanging="90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12">
    <w:name w:val="Заголовок №1_"/>
    <w:basedOn w:val="a0"/>
    <w:link w:val="11"/>
    <w:rsid w:val="003A68F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22F22ECF5A30A0BCC46B683C0E7150C529500C2B8C696CAB03BE4179993CA04FF39CB14D70C925E0EA4F0D45862EDBFFADA084D936DCC1C71297A94dCwA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FEB588F815805CCFA82F2813B37D5A1A695CC932CD79952AB5008D8DE8843A1FBE91D584C01A09463ECE2dCq7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FCE329-E356-469B-8CD6-CB5D199A8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7853</Words>
  <Characters>44768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52516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Гришнякова Елена</dc:creator>
  <cp:lastModifiedBy>user</cp:lastModifiedBy>
  <cp:revision>3</cp:revision>
  <cp:lastPrinted>2025-11-17T11:24:00Z</cp:lastPrinted>
  <dcterms:created xsi:type="dcterms:W3CDTF">2025-11-17T11:30:00Z</dcterms:created>
  <dcterms:modified xsi:type="dcterms:W3CDTF">2025-11-17T11:30:00Z</dcterms:modified>
</cp:coreProperties>
</file>