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A81" w:rsidRDefault="003D34FE" w:rsidP="00A54A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A81">
        <w:rPr>
          <w:rFonts w:ascii="Times New Roman" w:hAnsi="Times New Roman" w:cs="Times New Roman"/>
          <w:b/>
          <w:sz w:val="28"/>
          <w:szCs w:val="28"/>
        </w:rPr>
        <w:t xml:space="preserve">Лучшая практика при проведении процедуры ОРВ </w:t>
      </w:r>
      <w:r w:rsidR="00192D11" w:rsidRPr="00A54A81">
        <w:rPr>
          <w:rFonts w:ascii="Times New Roman" w:hAnsi="Times New Roman" w:cs="Times New Roman"/>
          <w:b/>
          <w:sz w:val="28"/>
          <w:szCs w:val="28"/>
        </w:rPr>
        <w:t xml:space="preserve">проектов </w:t>
      </w:r>
      <w:r w:rsidR="00727420" w:rsidRPr="00A54A81">
        <w:rPr>
          <w:rFonts w:ascii="Times New Roman" w:hAnsi="Times New Roman" w:cs="Times New Roman"/>
          <w:b/>
          <w:sz w:val="28"/>
          <w:szCs w:val="28"/>
        </w:rPr>
        <w:t>муниципальных нормативных правовых актов</w:t>
      </w:r>
      <w:r w:rsidR="00A54A81" w:rsidRPr="00A54A81">
        <w:rPr>
          <w:rFonts w:ascii="Times New Roman" w:hAnsi="Times New Roman" w:cs="Times New Roman"/>
          <w:b/>
          <w:sz w:val="28"/>
          <w:szCs w:val="28"/>
        </w:rPr>
        <w:t>, затрагивающих вопросы осуществления предпринимательской</w:t>
      </w:r>
    </w:p>
    <w:p w:rsidR="00AB14B7" w:rsidRDefault="00A54A81" w:rsidP="00A54A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A81">
        <w:rPr>
          <w:rFonts w:ascii="Times New Roman" w:hAnsi="Times New Roman" w:cs="Times New Roman"/>
          <w:b/>
          <w:sz w:val="28"/>
          <w:szCs w:val="28"/>
        </w:rPr>
        <w:t xml:space="preserve"> и иной экономической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54A81" w:rsidRDefault="00A54A81" w:rsidP="00A54A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59D" w:rsidRDefault="00A54A81" w:rsidP="00A54A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B459D" w:rsidRPr="00091592" w:rsidRDefault="001B459D" w:rsidP="001B459D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091592">
        <w:rPr>
          <w:color w:val="000000" w:themeColor="text1"/>
          <w:sz w:val="28"/>
          <w:szCs w:val="28"/>
        </w:rPr>
        <w:t>Постановлением Правительства Российской Федерации от 25.10.2023              № 1782 рекомендовано органам местного самоуправления обеспечить приведение в соответствие с настоящим постановлением муниципальны</w:t>
      </w:r>
      <w:r w:rsidR="000C3FEB">
        <w:rPr>
          <w:color w:val="000000" w:themeColor="text1"/>
          <w:sz w:val="28"/>
          <w:szCs w:val="28"/>
        </w:rPr>
        <w:t>е</w:t>
      </w:r>
      <w:r w:rsidRPr="00091592">
        <w:rPr>
          <w:color w:val="000000" w:themeColor="text1"/>
          <w:sz w:val="28"/>
          <w:szCs w:val="28"/>
        </w:rPr>
        <w:t xml:space="preserve"> правовы</w:t>
      </w:r>
      <w:r w:rsidR="000C3FEB">
        <w:rPr>
          <w:color w:val="000000" w:themeColor="text1"/>
          <w:sz w:val="28"/>
          <w:szCs w:val="28"/>
        </w:rPr>
        <w:t>е</w:t>
      </w:r>
      <w:r w:rsidRPr="00091592">
        <w:rPr>
          <w:color w:val="000000" w:themeColor="text1"/>
          <w:sz w:val="28"/>
          <w:szCs w:val="28"/>
        </w:rPr>
        <w:t xml:space="preserve"> акт</w:t>
      </w:r>
      <w:r w:rsidR="000C3FEB">
        <w:rPr>
          <w:color w:val="000000" w:themeColor="text1"/>
          <w:sz w:val="28"/>
          <w:szCs w:val="28"/>
        </w:rPr>
        <w:t>ы</w:t>
      </w:r>
      <w:r w:rsidRPr="00091592">
        <w:rPr>
          <w:color w:val="000000" w:themeColor="text1"/>
          <w:sz w:val="28"/>
          <w:szCs w:val="28"/>
        </w:rPr>
        <w:t>, регулирующи</w:t>
      </w:r>
      <w:r w:rsidR="000C3FEB">
        <w:rPr>
          <w:color w:val="000000" w:themeColor="text1"/>
          <w:sz w:val="28"/>
          <w:szCs w:val="28"/>
        </w:rPr>
        <w:t>е</w:t>
      </w:r>
      <w:r w:rsidRPr="00091592">
        <w:rPr>
          <w:color w:val="000000" w:themeColor="text1"/>
          <w:sz w:val="28"/>
          <w:szCs w:val="28"/>
        </w:rPr>
        <w:t xml:space="preserve"> предоставление из соответствующего бюджета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(за исключением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получатели которых определяются по результатам проведения отборов в государственной интегрированной информационной системе управления общественными финансами «Электронный бюджет»).</w:t>
      </w:r>
    </w:p>
    <w:p w:rsidR="00A54A81" w:rsidRPr="00415D9F" w:rsidRDefault="00415D9F" w:rsidP="001B459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5D9F">
        <w:rPr>
          <w:rFonts w:ascii="Times New Roman" w:hAnsi="Times New Roman" w:cs="Times New Roman"/>
          <w:sz w:val="28"/>
          <w:szCs w:val="28"/>
        </w:rPr>
        <w:t>В городском округе Похвистнево Самарской области проведены публичные консультации проектов по</w:t>
      </w:r>
      <w:r>
        <w:rPr>
          <w:rFonts w:ascii="Times New Roman" w:hAnsi="Times New Roman" w:cs="Times New Roman"/>
          <w:sz w:val="28"/>
          <w:szCs w:val="28"/>
        </w:rPr>
        <w:t xml:space="preserve">становлений Администрации городского округа Похвистнево Самарской области </w:t>
      </w:r>
      <w:r w:rsidR="00D834C2" w:rsidRPr="00187E99">
        <w:rPr>
          <w:rFonts w:ascii="Times New Roman" w:hAnsi="Times New Roman" w:cs="Times New Roman"/>
          <w:bCs/>
          <w:sz w:val="28"/>
          <w:szCs w:val="28"/>
        </w:rPr>
        <w:t>«</w:t>
      </w:r>
      <w:r w:rsidR="00D834C2" w:rsidRPr="00187E99">
        <w:rPr>
          <w:rFonts w:ascii="Times New Roman" w:hAnsi="Times New Roman" w:cs="Times New Roman"/>
          <w:sz w:val="28"/>
        </w:rPr>
        <w:t xml:space="preserve">Об утверждении Порядка </w:t>
      </w:r>
      <w:r w:rsidR="00D834C2" w:rsidRPr="00187E99">
        <w:rPr>
          <w:rFonts w:ascii="Times New Roman" w:hAnsi="Times New Roman" w:cs="Times New Roman"/>
          <w:sz w:val="28"/>
          <w:szCs w:val="28"/>
        </w:rPr>
        <w:t>предоставления в 2026-2030 годах субсидий некоммерческой организации, не являющейся государственным (муниципальным) учреждением НП «Содействие» на оказание бесплатных консультационных услуг,  услуг по сервисному сопровождению деятельности, в том числе по подготовке и (или) предоставлению отчетных форм субъектам малого и среднего предпринимательства и физическим лицам, применяющим специальный налоговый режим</w:t>
      </w:r>
      <w:r w:rsidR="00D834C2" w:rsidRPr="00187E99">
        <w:rPr>
          <w:rFonts w:ascii="Times New Roman" w:hAnsi="Times New Roman" w:cs="Times New Roman"/>
          <w:sz w:val="28"/>
        </w:rPr>
        <w:t>»</w:t>
      </w:r>
      <w:r w:rsidR="00D834C2">
        <w:rPr>
          <w:rFonts w:ascii="Times New Roman" w:hAnsi="Times New Roman" w:cs="Times New Roman"/>
          <w:sz w:val="28"/>
        </w:rPr>
        <w:t xml:space="preserve"> и </w:t>
      </w:r>
      <w:r w:rsidR="00D834C2" w:rsidRPr="008049A5">
        <w:rPr>
          <w:rFonts w:ascii="Times New Roman" w:hAnsi="Times New Roman" w:cs="Times New Roman"/>
          <w:bCs/>
          <w:sz w:val="28"/>
          <w:szCs w:val="28"/>
        </w:rPr>
        <w:t>«</w:t>
      </w:r>
      <w:r w:rsidR="00D834C2" w:rsidRPr="008049A5">
        <w:rPr>
          <w:rFonts w:ascii="Times New Roman" w:hAnsi="Times New Roman" w:cs="Times New Roman"/>
          <w:sz w:val="28"/>
        </w:rPr>
        <w:t>Об утверждении Порядка предоставления в 202</w:t>
      </w:r>
      <w:r w:rsidR="00D834C2">
        <w:rPr>
          <w:rFonts w:ascii="Times New Roman" w:hAnsi="Times New Roman" w:cs="Times New Roman"/>
          <w:sz w:val="28"/>
        </w:rPr>
        <w:t>6</w:t>
      </w:r>
      <w:r w:rsidR="00D834C2" w:rsidRPr="008049A5">
        <w:rPr>
          <w:rFonts w:ascii="Times New Roman" w:hAnsi="Times New Roman" w:cs="Times New Roman"/>
          <w:sz w:val="28"/>
        </w:rPr>
        <w:t xml:space="preserve"> – 2030 годах субсидий некоммерческой организации, не являющейся государственным (муниципальным) учреждением НП «Содействие», на развитие, популяризацию и пропаганду идеи предпринимательства, </w:t>
      </w:r>
      <w:r w:rsidR="00D834C2" w:rsidRPr="008049A5">
        <w:rPr>
          <w:rFonts w:ascii="Times New Roman" w:hAnsi="Times New Roman" w:cs="Times New Roman"/>
          <w:sz w:val="28"/>
        </w:rPr>
        <w:lastRenderedPageBreak/>
        <w:t>формирования среды населения положительного имиджа»</w:t>
      </w:r>
      <w:r w:rsidR="00D834C2">
        <w:rPr>
          <w:rFonts w:ascii="Times New Roman" w:hAnsi="Times New Roman" w:cs="Times New Roman"/>
          <w:sz w:val="28"/>
        </w:rPr>
        <w:t xml:space="preserve">. Данные проекты муниципальных нормативных правовых актов разработаны в соответствии с </w:t>
      </w:r>
      <w:r w:rsidR="00D834C2" w:rsidRPr="00723568">
        <w:rPr>
          <w:rFonts w:ascii="Times New Roman" w:hAnsi="Times New Roman" w:cs="Times New Roman"/>
          <w:sz w:val="28"/>
        </w:rPr>
        <w:t xml:space="preserve">статьей 78.1 Бюджетного кодекса Российской Федерации, </w:t>
      </w:r>
      <w:r w:rsidR="00D834C2" w:rsidRPr="009B06C9">
        <w:rPr>
          <w:rFonts w:ascii="Times New Roman" w:hAnsi="Times New Roman" w:cs="Times New Roman"/>
          <w:spacing w:val="-8"/>
          <w:sz w:val="28"/>
          <w:szCs w:val="28"/>
        </w:rPr>
        <w:t>постановлением Правительства Российской Федерации от 25.10.2023 № 1782 «</w:t>
      </w:r>
      <w:r w:rsidR="00D834C2" w:rsidRPr="009B06C9">
        <w:rPr>
          <w:rFonts w:ascii="Times New Roman" w:eastAsia="Calibri" w:hAnsi="Times New Roman" w:cs="Times New Roman"/>
          <w:sz w:val="28"/>
          <w:szCs w:val="28"/>
        </w:rPr>
        <w:t xml:space="preserve"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в целях реализации </w:t>
      </w:r>
      <w:r w:rsidR="00D834C2" w:rsidRPr="009B06C9">
        <w:rPr>
          <w:rFonts w:ascii="Times New Roman" w:hAnsi="Times New Roman" w:cs="Times New Roman"/>
          <w:sz w:val="28"/>
        </w:rPr>
        <w:t>постановления Администрации городского округа Похвистнево Самарской области от  11.12.2023 № 1679 «Об утверждении муниципальной программы «Развитие малого и среднего предпринимательства  городском округе Похвистнево Самарской области на 2024 – 2030 годы».</w:t>
      </w:r>
    </w:p>
    <w:p w:rsidR="001B459D" w:rsidRPr="00091592" w:rsidRDefault="001B459D" w:rsidP="00A7534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91592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 постановлений</w:t>
      </w:r>
      <w:r w:rsidRPr="00091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091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приведения Порядка в соответствие с нормами указанного постановления Правительства Российской Федерации. </w:t>
      </w:r>
    </w:p>
    <w:p w:rsidR="001B459D" w:rsidRPr="00D834C2" w:rsidRDefault="001B459D" w:rsidP="00A753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4C2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привлечения представителей предпринимательского сообщества городского округа Похвистнево к обсуждению вышеперечисленных проектов муниципальных нормативных правовых актов, а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структурных подразделений Администрации городского округа Похвистнево, в ходе обсуждений отмечено соответствие содержания МНПА</w:t>
      </w:r>
      <w:r>
        <w:rPr>
          <w:rFonts w:ascii="Times New Roman" w:hAnsi="Times New Roman" w:cs="Times New Roman"/>
          <w:sz w:val="28"/>
          <w:szCs w:val="28"/>
        </w:rPr>
        <w:t xml:space="preserve"> нормам действующего законодательства</w:t>
      </w:r>
    </w:p>
    <w:p w:rsidR="001B459D" w:rsidRDefault="001B459D" w:rsidP="00A7534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F37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Уполномоченным органом проведено</w:t>
      </w:r>
      <w:r w:rsidRPr="00502F37">
        <w:rPr>
          <w:rFonts w:ascii="Times New Roman" w:hAnsi="Times New Roman" w:cs="Times New Roman"/>
          <w:sz w:val="28"/>
          <w:szCs w:val="28"/>
        </w:rPr>
        <w:t xml:space="preserve"> сравнение предлагаемого правового регулирования с действующим. Вариант предлагаемого правового регулирования является эффективным.  </w:t>
      </w:r>
    </w:p>
    <w:p w:rsidR="001B459D" w:rsidRDefault="001B459D" w:rsidP="00A7534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F37">
        <w:rPr>
          <w:rFonts w:ascii="Times New Roman" w:hAnsi="Times New Roman" w:cs="Times New Roman"/>
          <w:sz w:val="28"/>
          <w:szCs w:val="28"/>
        </w:rPr>
        <w:t xml:space="preserve">  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</w:t>
      </w:r>
      <w:r>
        <w:rPr>
          <w:rFonts w:ascii="Times New Roman" w:hAnsi="Times New Roman" w:cs="Times New Roman"/>
          <w:sz w:val="28"/>
          <w:szCs w:val="28"/>
        </w:rPr>
        <w:t xml:space="preserve"> положения, </w:t>
      </w:r>
      <w:r w:rsidRPr="00502F37">
        <w:rPr>
          <w:rFonts w:ascii="Times New Roman" w:hAnsi="Times New Roman" w:cs="Times New Roman"/>
          <w:sz w:val="28"/>
          <w:szCs w:val="28"/>
        </w:rPr>
        <w:t xml:space="preserve">способствующие </w:t>
      </w:r>
      <w:r w:rsidRPr="00502F37">
        <w:rPr>
          <w:rFonts w:ascii="Times New Roman" w:hAnsi="Times New Roman" w:cs="Times New Roman"/>
          <w:sz w:val="28"/>
          <w:szCs w:val="28"/>
        </w:rPr>
        <w:t>возникновению необоснованных</w:t>
      </w:r>
      <w:r w:rsidRPr="00502F37">
        <w:rPr>
          <w:rFonts w:ascii="Times New Roman" w:hAnsi="Times New Roman" w:cs="Times New Roman"/>
          <w:sz w:val="28"/>
          <w:szCs w:val="28"/>
        </w:rPr>
        <w:t xml:space="preserve"> расходов субъектов </w:t>
      </w:r>
      <w:r w:rsidRPr="00502F37"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предпринимательской и </w:t>
      </w:r>
      <w:r w:rsidR="001C1EB3" w:rsidRPr="00502F37">
        <w:rPr>
          <w:rFonts w:ascii="Times New Roman" w:hAnsi="Times New Roman" w:cs="Times New Roman"/>
          <w:sz w:val="28"/>
          <w:szCs w:val="28"/>
        </w:rPr>
        <w:t>иной экономической деятельности,</w:t>
      </w:r>
      <w:r w:rsidRPr="00502F37">
        <w:rPr>
          <w:rFonts w:ascii="Times New Roman" w:hAnsi="Times New Roman" w:cs="Times New Roman"/>
          <w:sz w:val="28"/>
          <w:szCs w:val="28"/>
        </w:rPr>
        <w:t xml:space="preserve"> и бюджета городского округа </w:t>
      </w:r>
      <w:r>
        <w:rPr>
          <w:rFonts w:ascii="Times New Roman" w:hAnsi="Times New Roman" w:cs="Times New Roman"/>
          <w:sz w:val="28"/>
          <w:szCs w:val="28"/>
        </w:rPr>
        <w:t>Похвистнево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2F37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A7534F" w:rsidRDefault="001B459D" w:rsidP="000C3F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 историей проведения процедуры ОРВ указанн</w:t>
      </w:r>
      <w:r w:rsidR="00A7534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A753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можно ознакомиться на интернет-портале для публичного обсуждения проектов и действующих нормативных правовых актов органов власти Самарской области по </w:t>
      </w:r>
      <w:r w:rsidRPr="00235515">
        <w:rPr>
          <w:rFonts w:ascii="Times New Roman" w:hAnsi="Times New Roman" w:cs="Times New Roman"/>
          <w:color w:val="000000" w:themeColor="text1"/>
          <w:sz w:val="28"/>
          <w:szCs w:val="28"/>
        </w:rPr>
        <w:t>ссы</w:t>
      </w:r>
      <w:r w:rsidRPr="002F788D">
        <w:rPr>
          <w:rFonts w:ascii="Times New Roman" w:hAnsi="Times New Roman" w:cs="Times New Roman"/>
          <w:color w:val="000000" w:themeColor="text1"/>
          <w:sz w:val="28"/>
          <w:szCs w:val="28"/>
        </w:rPr>
        <w:t>лке</w:t>
      </w:r>
      <w:r w:rsidR="00A7534F">
        <w:rPr>
          <w:rFonts w:ascii="Times New Roman" w:hAnsi="Times New Roman" w:cs="Times New Roman"/>
          <w:sz w:val="28"/>
        </w:rPr>
        <w:t xml:space="preserve"> </w:t>
      </w:r>
      <w:hyperlink r:id="rId4" w:history="1">
        <w:r w:rsidR="00A7534F" w:rsidRPr="008F6B1E">
          <w:rPr>
            <w:rStyle w:val="a3"/>
            <w:rFonts w:ascii="Times New Roman" w:hAnsi="Times New Roman" w:cs="Times New Roman"/>
            <w:sz w:val="28"/>
          </w:rPr>
          <w:t>https://regulation.sa</w:t>
        </w:r>
        <w:bookmarkStart w:id="0" w:name="_GoBack"/>
        <w:bookmarkEnd w:id="0"/>
        <w:r w:rsidR="00A7534F" w:rsidRPr="008F6B1E">
          <w:rPr>
            <w:rStyle w:val="a3"/>
            <w:rFonts w:ascii="Times New Roman" w:hAnsi="Times New Roman" w:cs="Times New Roman"/>
            <w:sz w:val="28"/>
          </w:rPr>
          <w:t>mregion.ru/Entities/Npa</w:t>
        </w:r>
      </w:hyperlink>
      <w:r w:rsidR="00A7534F">
        <w:rPr>
          <w:rFonts w:ascii="Times New Roman" w:hAnsi="Times New Roman" w:cs="Times New Roman"/>
          <w:sz w:val="28"/>
        </w:rPr>
        <w:t>.</w:t>
      </w:r>
    </w:p>
    <w:p w:rsidR="001B459D" w:rsidRDefault="001B459D" w:rsidP="000C3FEB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об оценке регулирующего воздействия указанного проекта положительное.</w:t>
      </w:r>
    </w:p>
    <w:p w:rsidR="00A54A81" w:rsidRPr="00D834C2" w:rsidRDefault="00A54A81" w:rsidP="00A75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34C2" w:rsidRPr="00D834C2" w:rsidRDefault="00D834C2" w:rsidP="00A753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4C2" w:rsidRPr="00D834C2" w:rsidRDefault="00D834C2" w:rsidP="00A753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4C2" w:rsidRPr="00D834C2" w:rsidRDefault="00D834C2" w:rsidP="00A753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4C2" w:rsidRPr="00D834C2" w:rsidRDefault="00D834C2" w:rsidP="00A753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4C2" w:rsidRPr="00D834C2" w:rsidRDefault="00D834C2" w:rsidP="00A753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4C2" w:rsidRPr="00D834C2" w:rsidRDefault="00D834C2" w:rsidP="00A753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4C2" w:rsidRPr="00D834C2" w:rsidRDefault="00D834C2" w:rsidP="00A75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4C2">
        <w:rPr>
          <w:rFonts w:ascii="Times New Roman" w:hAnsi="Times New Roman" w:cs="Times New Roman"/>
          <w:sz w:val="28"/>
          <w:szCs w:val="28"/>
        </w:rPr>
        <w:tab/>
      </w:r>
    </w:p>
    <w:sectPr w:rsidR="00D834C2" w:rsidRPr="00D83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6E3"/>
    <w:rsid w:val="000C3FEB"/>
    <w:rsid w:val="00192D11"/>
    <w:rsid w:val="001B459D"/>
    <w:rsid w:val="001C1EB3"/>
    <w:rsid w:val="003D34FE"/>
    <w:rsid w:val="00415D9F"/>
    <w:rsid w:val="006C0903"/>
    <w:rsid w:val="00727420"/>
    <w:rsid w:val="008A76E3"/>
    <w:rsid w:val="00A54A81"/>
    <w:rsid w:val="00A7534F"/>
    <w:rsid w:val="00AB14B7"/>
    <w:rsid w:val="00CC7341"/>
    <w:rsid w:val="00D834C2"/>
    <w:rsid w:val="00FA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5805A-2F48-4673-B07D-27BE0983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1B4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B45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samregion.ru/Entities/Np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Алёна</dc:creator>
  <cp:keywords/>
  <dc:description/>
  <cp:lastModifiedBy>Тарасова Алёна</cp:lastModifiedBy>
  <cp:revision>5</cp:revision>
  <dcterms:created xsi:type="dcterms:W3CDTF">2026-02-25T10:26:00Z</dcterms:created>
  <dcterms:modified xsi:type="dcterms:W3CDTF">2026-02-26T05:36:00Z</dcterms:modified>
</cp:coreProperties>
</file>