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7B" w:rsidRPr="0097395C" w:rsidRDefault="0070777B" w:rsidP="00DA48C6">
      <w:pPr>
        <w:spacing w:after="0"/>
        <w:jc w:val="center"/>
        <w:rPr>
          <w:rFonts w:ascii="Times New Roman" w:hAnsi="Times New Roman" w:cs="Times New Roman"/>
          <w:sz w:val="28"/>
          <w:szCs w:val="28"/>
        </w:rPr>
      </w:pPr>
    </w:p>
    <w:p w:rsidR="0070777B" w:rsidRPr="0097395C" w:rsidRDefault="0070777B" w:rsidP="00DA48C6">
      <w:pPr>
        <w:spacing w:after="0"/>
        <w:jc w:val="center"/>
        <w:rPr>
          <w:rFonts w:ascii="Times New Roman" w:hAnsi="Times New Roman" w:cs="Times New Roman"/>
          <w:sz w:val="16"/>
          <w:szCs w:val="16"/>
        </w:rPr>
      </w:pPr>
    </w:p>
    <w:p w:rsidR="00D54B3E" w:rsidRPr="0097395C" w:rsidRDefault="00D54B3E" w:rsidP="00DA48C6">
      <w:pPr>
        <w:spacing w:after="0"/>
        <w:jc w:val="right"/>
        <w:rPr>
          <w:rFonts w:ascii="Times New Roman" w:hAnsi="Times New Roman" w:cs="Times New Roman"/>
          <w:sz w:val="28"/>
          <w:szCs w:val="28"/>
        </w:rPr>
      </w:pPr>
      <w:r w:rsidRPr="0097395C">
        <w:rPr>
          <w:rFonts w:ascii="Times New Roman" w:hAnsi="Times New Roman" w:cs="Times New Roman"/>
          <w:sz w:val="28"/>
          <w:szCs w:val="28"/>
        </w:rPr>
        <w:t>Приложение</w:t>
      </w:r>
    </w:p>
    <w:p w:rsidR="00D54B3E" w:rsidRPr="0097395C" w:rsidRDefault="00D54B3E" w:rsidP="00DA48C6">
      <w:pPr>
        <w:spacing w:after="0"/>
        <w:jc w:val="right"/>
        <w:rPr>
          <w:rFonts w:ascii="Times New Roman" w:hAnsi="Times New Roman" w:cs="Times New Roman"/>
          <w:sz w:val="28"/>
          <w:szCs w:val="28"/>
        </w:rPr>
      </w:pPr>
      <w:r w:rsidRPr="0097395C">
        <w:rPr>
          <w:rFonts w:ascii="Times New Roman" w:hAnsi="Times New Roman" w:cs="Times New Roman"/>
          <w:sz w:val="28"/>
          <w:szCs w:val="28"/>
        </w:rPr>
        <w:t xml:space="preserve">                                                                       к решению Думы городского округа   </w:t>
      </w:r>
    </w:p>
    <w:p w:rsidR="00D54B3E" w:rsidRPr="0097395C" w:rsidRDefault="00D54B3E" w:rsidP="00DA48C6">
      <w:pPr>
        <w:spacing w:after="0"/>
        <w:jc w:val="right"/>
        <w:rPr>
          <w:rFonts w:ascii="Times New Roman" w:hAnsi="Times New Roman" w:cs="Times New Roman"/>
          <w:sz w:val="28"/>
          <w:szCs w:val="28"/>
        </w:rPr>
      </w:pPr>
      <w:r w:rsidRPr="0097395C">
        <w:rPr>
          <w:rFonts w:ascii="Times New Roman" w:hAnsi="Times New Roman" w:cs="Times New Roman"/>
          <w:sz w:val="28"/>
          <w:szCs w:val="28"/>
        </w:rPr>
        <w:t xml:space="preserve">                                                                       Похвистнево Самарской области     </w:t>
      </w:r>
    </w:p>
    <w:p w:rsidR="00D54B3E" w:rsidRPr="0097395C" w:rsidRDefault="00D54B3E" w:rsidP="00DA48C6">
      <w:pPr>
        <w:spacing w:after="0"/>
        <w:jc w:val="right"/>
        <w:rPr>
          <w:rFonts w:ascii="Times New Roman" w:hAnsi="Times New Roman" w:cs="Times New Roman"/>
          <w:sz w:val="28"/>
          <w:szCs w:val="28"/>
        </w:rPr>
      </w:pPr>
      <w:r w:rsidRPr="0097395C">
        <w:rPr>
          <w:rFonts w:ascii="Times New Roman" w:hAnsi="Times New Roman" w:cs="Times New Roman"/>
          <w:sz w:val="28"/>
          <w:szCs w:val="28"/>
        </w:rPr>
        <w:t xml:space="preserve">                                                                       от </w:t>
      </w:r>
      <w:r w:rsidR="005E5F2E" w:rsidRPr="0097395C">
        <w:rPr>
          <w:rFonts w:ascii="Times New Roman" w:hAnsi="Times New Roman" w:cs="Times New Roman"/>
          <w:sz w:val="28"/>
          <w:szCs w:val="28"/>
        </w:rPr>
        <w:t>6</w:t>
      </w:r>
      <w:r w:rsidRPr="0097395C">
        <w:rPr>
          <w:rFonts w:ascii="Times New Roman" w:hAnsi="Times New Roman" w:cs="Times New Roman"/>
          <w:sz w:val="28"/>
          <w:szCs w:val="28"/>
        </w:rPr>
        <w:t>.1</w:t>
      </w:r>
      <w:r w:rsidR="005E5F2E" w:rsidRPr="0097395C">
        <w:rPr>
          <w:rFonts w:ascii="Times New Roman" w:hAnsi="Times New Roman" w:cs="Times New Roman"/>
          <w:sz w:val="28"/>
          <w:szCs w:val="28"/>
        </w:rPr>
        <w:t>2</w:t>
      </w:r>
      <w:r w:rsidRPr="0097395C">
        <w:rPr>
          <w:rFonts w:ascii="Times New Roman" w:hAnsi="Times New Roman" w:cs="Times New Roman"/>
          <w:sz w:val="28"/>
          <w:szCs w:val="28"/>
        </w:rPr>
        <w:t>.2017г.  №3</w:t>
      </w:r>
      <w:r w:rsidR="005E5F2E" w:rsidRPr="0097395C">
        <w:rPr>
          <w:rFonts w:ascii="Times New Roman" w:hAnsi="Times New Roman" w:cs="Times New Roman"/>
          <w:sz w:val="28"/>
          <w:szCs w:val="28"/>
        </w:rPr>
        <w:t>3</w:t>
      </w:r>
      <w:r w:rsidRPr="0097395C">
        <w:rPr>
          <w:rFonts w:ascii="Times New Roman" w:hAnsi="Times New Roman" w:cs="Times New Roman"/>
          <w:sz w:val="28"/>
          <w:szCs w:val="28"/>
        </w:rPr>
        <w:t>-</w:t>
      </w:r>
      <w:r w:rsidR="00293F8F" w:rsidRPr="0097395C">
        <w:rPr>
          <w:rFonts w:ascii="Times New Roman" w:hAnsi="Times New Roman" w:cs="Times New Roman"/>
          <w:sz w:val="28"/>
          <w:szCs w:val="28"/>
        </w:rPr>
        <w:t>2</w:t>
      </w:r>
      <w:r w:rsidR="005E5F2E" w:rsidRPr="0097395C">
        <w:rPr>
          <w:rFonts w:ascii="Times New Roman" w:hAnsi="Times New Roman" w:cs="Times New Roman"/>
          <w:sz w:val="28"/>
          <w:szCs w:val="28"/>
        </w:rPr>
        <w:t>2</w:t>
      </w:r>
      <w:r w:rsidR="00293F8F" w:rsidRPr="0097395C">
        <w:rPr>
          <w:rFonts w:ascii="Times New Roman" w:hAnsi="Times New Roman" w:cs="Times New Roman"/>
          <w:sz w:val="28"/>
          <w:szCs w:val="28"/>
        </w:rPr>
        <w:t>1</w:t>
      </w:r>
    </w:p>
    <w:p w:rsidR="00C70349" w:rsidRPr="0097395C" w:rsidRDefault="00C70349" w:rsidP="00DA48C6">
      <w:pPr>
        <w:spacing w:after="0"/>
        <w:jc w:val="right"/>
        <w:rPr>
          <w:rFonts w:ascii="Times New Roman" w:hAnsi="Times New Roman" w:cs="Times New Roman"/>
          <w:sz w:val="28"/>
          <w:szCs w:val="28"/>
        </w:rPr>
      </w:pPr>
    </w:p>
    <w:p w:rsidR="00C70349" w:rsidRDefault="00C70349" w:rsidP="005F23F7">
      <w:pPr>
        <w:spacing w:after="0"/>
        <w:jc w:val="center"/>
        <w:rPr>
          <w:rFonts w:ascii="Times New Roman" w:hAnsi="Times New Roman" w:cs="Times New Roman"/>
          <w:b/>
          <w:sz w:val="28"/>
          <w:szCs w:val="28"/>
        </w:rPr>
      </w:pPr>
      <w:r w:rsidRPr="0097395C">
        <w:rPr>
          <w:rFonts w:ascii="Times New Roman" w:hAnsi="Times New Roman" w:cs="Times New Roman"/>
          <w:b/>
          <w:sz w:val="28"/>
          <w:szCs w:val="28"/>
        </w:rPr>
        <w:t>Местные  нормативы градостроительного проектирования городского округа Похвистнево Самарской области</w:t>
      </w:r>
    </w:p>
    <w:p w:rsidR="005F23F7" w:rsidRPr="0097395C" w:rsidRDefault="005F23F7" w:rsidP="005F23F7">
      <w:pPr>
        <w:spacing w:after="0"/>
        <w:jc w:val="center"/>
        <w:rPr>
          <w:rFonts w:ascii="Times New Roman" w:hAnsi="Times New Roman" w:cs="Times New Roman"/>
          <w:sz w:val="28"/>
          <w:szCs w:val="28"/>
        </w:rPr>
      </w:pPr>
      <w:r w:rsidRPr="005F23F7">
        <w:rPr>
          <w:rFonts w:ascii="Times New Roman" w:hAnsi="Times New Roman" w:cs="Times New Roman"/>
          <w:sz w:val="28"/>
          <w:szCs w:val="28"/>
        </w:rPr>
        <w:t>(в редакции от</w:t>
      </w:r>
      <w:r w:rsidRPr="0097395C">
        <w:rPr>
          <w:rFonts w:ascii="Times New Roman" w:hAnsi="Times New Roman" w:cs="Times New Roman"/>
          <w:sz w:val="28"/>
          <w:szCs w:val="28"/>
        </w:rPr>
        <w:t xml:space="preserve"> 6.12.2017г.  №33-21</w:t>
      </w:r>
      <w:r>
        <w:rPr>
          <w:rFonts w:ascii="Times New Roman" w:hAnsi="Times New Roman" w:cs="Times New Roman"/>
          <w:sz w:val="28"/>
          <w:szCs w:val="28"/>
        </w:rPr>
        <w:t>, и от 25.08.2021 № 15-76)</w:t>
      </w:r>
    </w:p>
    <w:p w:rsidR="005F23F7" w:rsidRPr="0097395C" w:rsidRDefault="005F23F7" w:rsidP="00DA48C6">
      <w:pPr>
        <w:spacing w:after="0"/>
        <w:jc w:val="center"/>
        <w:rPr>
          <w:rFonts w:ascii="Times New Roman" w:hAnsi="Times New Roman" w:cs="Times New Roman"/>
          <w:b/>
          <w:sz w:val="28"/>
          <w:szCs w:val="28"/>
        </w:rPr>
      </w:pPr>
    </w:p>
    <w:p w:rsidR="00C70349" w:rsidRPr="0097395C" w:rsidRDefault="00FE0F2D" w:rsidP="00DA48C6">
      <w:pPr>
        <w:pStyle w:val="ab"/>
        <w:spacing w:line="276" w:lineRule="auto"/>
        <w:ind w:left="0" w:hanging="709"/>
        <w:jc w:val="center"/>
        <w:rPr>
          <w:rFonts w:ascii="Times New Roman" w:hAnsi="Times New Roman" w:cs="Times New Roman"/>
          <w:sz w:val="28"/>
          <w:szCs w:val="28"/>
        </w:rPr>
      </w:pPr>
      <w:r w:rsidRPr="0097395C">
        <w:rPr>
          <w:rFonts w:ascii="Times New Roman" w:hAnsi="Times New Roman" w:cs="Times New Roman"/>
          <w:sz w:val="28"/>
          <w:szCs w:val="28"/>
        </w:rPr>
        <w:t>1.</w:t>
      </w:r>
      <w:r w:rsidR="00C70349" w:rsidRPr="0097395C">
        <w:rPr>
          <w:rFonts w:ascii="Times New Roman" w:hAnsi="Times New Roman" w:cs="Times New Roman"/>
          <w:sz w:val="28"/>
          <w:szCs w:val="28"/>
        </w:rPr>
        <w:t>Общие положения</w:t>
      </w:r>
    </w:p>
    <w:p w:rsidR="00FE0F2D" w:rsidRPr="0097395C" w:rsidRDefault="00FE0F2D" w:rsidP="00DA48C6">
      <w:pPr>
        <w:pStyle w:val="ab"/>
        <w:spacing w:line="276" w:lineRule="auto"/>
        <w:ind w:left="0" w:hanging="709"/>
        <w:jc w:val="center"/>
        <w:rPr>
          <w:rFonts w:ascii="Times New Roman" w:hAnsi="Times New Roman" w:cs="Times New Roman"/>
          <w:sz w:val="28"/>
          <w:szCs w:val="28"/>
        </w:rPr>
      </w:pPr>
    </w:p>
    <w:p w:rsidR="00C70349" w:rsidRPr="0097395C" w:rsidRDefault="00C70349" w:rsidP="00DA48C6">
      <w:pPr>
        <w:pStyle w:val="ab"/>
        <w:spacing w:line="276" w:lineRule="auto"/>
        <w:ind w:left="0" w:firstLine="709"/>
        <w:jc w:val="both"/>
        <w:rPr>
          <w:rFonts w:ascii="Times New Roman" w:hAnsi="Times New Roman" w:cs="Times New Roman"/>
          <w:sz w:val="28"/>
          <w:szCs w:val="28"/>
        </w:rPr>
      </w:pPr>
      <w:proofErr w:type="gramStart"/>
      <w:r w:rsidRPr="0097395C">
        <w:rPr>
          <w:rFonts w:ascii="Times New Roman" w:hAnsi="Times New Roman" w:cs="Times New Roman"/>
          <w:sz w:val="28"/>
          <w:szCs w:val="28"/>
        </w:rPr>
        <w:t>1.1.Настоящие местные нормативы градостроительного проектирования городского округа Похвистнево Самарской области (далее также – местные нормативы) разработаны в соответствии с положениями статей 29.1 – 29.4 Градостроительного кодекса Российской Федерации, Законом Самарской области от 12 июля 2006 года № 90-ГД «О градостроительной деятельности на территории Самарской области» и устанавливают: предельные значения расчетных показателей минимально допустимого уровня обеспеченности объектами местного значения и предельные значения расчетных</w:t>
      </w:r>
      <w:proofErr w:type="gramEnd"/>
      <w:r w:rsidRPr="0097395C">
        <w:rPr>
          <w:rFonts w:ascii="Times New Roman" w:hAnsi="Times New Roman" w:cs="Times New Roman"/>
          <w:sz w:val="28"/>
          <w:szCs w:val="28"/>
        </w:rPr>
        <w:t xml:space="preserve"> показателей максимально допустимого уровня территориальной доступности таких объектов для населения городского округа Похвистнево Самарской области.</w:t>
      </w:r>
    </w:p>
    <w:p w:rsidR="00C70349" w:rsidRPr="0097395C" w:rsidRDefault="00C70349" w:rsidP="00DA48C6">
      <w:pPr>
        <w:spacing w:after="0"/>
        <w:ind w:firstLine="709"/>
        <w:jc w:val="both"/>
        <w:rPr>
          <w:rFonts w:ascii="Times New Roman" w:hAnsi="Times New Roman" w:cs="Times New Roman"/>
          <w:sz w:val="28"/>
          <w:szCs w:val="28"/>
        </w:rPr>
      </w:pPr>
      <w:r w:rsidRPr="0097395C">
        <w:rPr>
          <w:rFonts w:ascii="Times New Roman" w:hAnsi="Times New Roman" w:cs="Times New Roman"/>
          <w:sz w:val="28"/>
          <w:szCs w:val="28"/>
        </w:rPr>
        <w:t>1.2.Настоящие местные нормативы включают в себя:</w:t>
      </w:r>
    </w:p>
    <w:p w:rsidR="00C70349" w:rsidRPr="0097395C" w:rsidRDefault="00C70349" w:rsidP="00DA48C6">
      <w:pPr>
        <w:pStyle w:val="ab"/>
        <w:spacing w:line="276" w:lineRule="auto"/>
        <w:ind w:left="0" w:firstLine="709"/>
        <w:jc w:val="both"/>
        <w:rPr>
          <w:rFonts w:ascii="Times New Roman" w:hAnsi="Times New Roman" w:cs="Times New Roman"/>
          <w:sz w:val="28"/>
          <w:szCs w:val="28"/>
        </w:rPr>
      </w:pPr>
      <w:proofErr w:type="gramStart"/>
      <w:r w:rsidRPr="0097395C">
        <w:rPr>
          <w:rFonts w:ascii="Times New Roman" w:hAnsi="Times New Roman" w:cs="Times New Roman"/>
          <w:sz w:val="28"/>
          <w:szCs w:val="28"/>
        </w:rPr>
        <w:t xml:space="preserve">- основную часть (предельные значения расчетных показателей </w:t>
      </w:r>
      <w:r w:rsidRPr="0097395C">
        <w:rPr>
          <w:rFonts w:ascii="Times New Roman" w:hAnsi="Times New Roman" w:cs="Times New Roman"/>
          <w:sz w:val="28"/>
          <w:szCs w:val="28"/>
        </w:rPr>
        <w:br/>
        <w:t xml:space="preserve">минимально допустимого уровня обеспеченности объектами местного значения населения городского округа Похвистнево Самарской области </w:t>
      </w:r>
      <w:proofErr w:type="gramEnd"/>
    </w:p>
    <w:p w:rsidR="00C70349" w:rsidRPr="0097395C" w:rsidRDefault="00C70349" w:rsidP="00DA48C6">
      <w:pPr>
        <w:pStyle w:val="ab"/>
        <w:spacing w:line="276" w:lineRule="auto"/>
        <w:ind w:left="0" w:firstLine="709"/>
        <w:jc w:val="both"/>
        <w:rPr>
          <w:rFonts w:ascii="Times New Roman" w:hAnsi="Times New Roman" w:cs="Times New Roman"/>
          <w:sz w:val="28"/>
          <w:szCs w:val="28"/>
        </w:rPr>
      </w:pPr>
      <w:r w:rsidRPr="0097395C">
        <w:rPr>
          <w:rFonts w:ascii="Times New Roman" w:hAnsi="Times New Roman" w:cs="Times New Roman"/>
          <w:sz w:val="28"/>
          <w:szCs w:val="28"/>
        </w:rPr>
        <w:t>- предельные значения расчетных показателей максимально допустимого уровня территориальной доступности таких объектов для населения городского округа Похвистнево Самарской области;</w:t>
      </w:r>
    </w:p>
    <w:p w:rsidR="00C70349" w:rsidRPr="0097395C" w:rsidRDefault="00C70349" w:rsidP="00DA48C6">
      <w:pPr>
        <w:spacing w:after="0"/>
        <w:ind w:firstLine="709"/>
        <w:rPr>
          <w:rFonts w:ascii="Times New Roman" w:hAnsi="Times New Roman" w:cs="Times New Roman"/>
          <w:sz w:val="28"/>
          <w:szCs w:val="28"/>
        </w:rPr>
      </w:pPr>
      <w:r w:rsidRPr="0097395C">
        <w:rPr>
          <w:rFonts w:ascii="Times New Roman" w:hAnsi="Times New Roman" w:cs="Times New Roman"/>
          <w:sz w:val="28"/>
          <w:szCs w:val="28"/>
        </w:rPr>
        <w:t xml:space="preserve"> - правила и область применения предельных показателей, установленных местными  нормативами градостроительного проектирования</w:t>
      </w:r>
      <w:r w:rsidRPr="0097395C">
        <w:rPr>
          <w:rFonts w:ascii="Times New Roman" w:hAnsi="Times New Roman" w:cs="Times New Roman"/>
        </w:rPr>
        <w:t xml:space="preserve"> </w:t>
      </w:r>
      <w:r w:rsidRPr="0097395C">
        <w:rPr>
          <w:rFonts w:ascii="Times New Roman" w:hAnsi="Times New Roman" w:cs="Times New Roman"/>
          <w:sz w:val="28"/>
          <w:szCs w:val="28"/>
        </w:rPr>
        <w:t>городского округа Похвистнево Самарской области, для объектов местного значения.</w:t>
      </w:r>
    </w:p>
    <w:p w:rsidR="00C70349" w:rsidRPr="0097395C" w:rsidRDefault="00C70349" w:rsidP="00DA48C6">
      <w:pPr>
        <w:widowControl w:val="0"/>
        <w:spacing w:after="0"/>
        <w:ind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 xml:space="preserve">1.3.Местные нормативы содержат расчетные показатели минимально допустимого уровня обеспеченности населения (территории) городского округа объектами местного значения городского округа, максимально допустимого уровня территориальной доступности таких объектов для </w:t>
      </w:r>
      <w:r w:rsidRPr="0097395C">
        <w:rPr>
          <w:rFonts w:ascii="Times New Roman" w:eastAsia="Lucida Sans Unicode" w:hAnsi="Times New Roman" w:cs="Times New Roman"/>
          <w:sz w:val="28"/>
          <w:szCs w:val="27"/>
        </w:rPr>
        <w:lastRenderedPageBreak/>
        <w:t>населения, установленные в целях обеспечения благоприятных условий жизнедеятельности человека.</w:t>
      </w:r>
    </w:p>
    <w:p w:rsidR="00C70349" w:rsidRPr="0097395C" w:rsidRDefault="00C70349" w:rsidP="00DA48C6">
      <w:pPr>
        <w:widowControl w:val="0"/>
        <w:spacing w:after="0"/>
        <w:ind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 xml:space="preserve"> 1.4.Местные нормативы градостроительного проектирования обязательны к применению при подготовке документов территориального планирования городского округа, документации по планировке территории. </w:t>
      </w:r>
    </w:p>
    <w:p w:rsidR="00C70349" w:rsidRPr="0097395C" w:rsidRDefault="00C70349" w:rsidP="00DA48C6">
      <w:pPr>
        <w:widowControl w:val="0"/>
        <w:spacing w:after="0"/>
        <w:ind w:firstLine="709"/>
        <w:jc w:val="both"/>
        <w:rPr>
          <w:rFonts w:ascii="Times New Roman" w:eastAsia="Lucida Sans Unicode" w:hAnsi="Times New Roman" w:cs="Times New Roman"/>
          <w:sz w:val="28"/>
          <w:szCs w:val="27"/>
        </w:rPr>
      </w:pPr>
      <w:proofErr w:type="gramStart"/>
      <w:r w:rsidRPr="0097395C">
        <w:rPr>
          <w:rFonts w:ascii="Times New Roman" w:eastAsia="Lucida Sans Unicode" w:hAnsi="Times New Roman" w:cs="Times New Roman"/>
          <w:sz w:val="28"/>
          <w:szCs w:val="27"/>
        </w:rPr>
        <w:t>1.5.Расчетные показатели минимально допустимого уровня обеспеченности населения (территории) объектами местного значения городского округа Похвистнево,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расчетные показатели максимально допустимого уровня территориальной доступности таких объектов для населения городского округа Похвистнево не могут превышать этих предельных значений, устанавливаемых региональными нормативами градостроительного проектирования.</w:t>
      </w:r>
      <w:proofErr w:type="gramEnd"/>
    </w:p>
    <w:p w:rsidR="00C70349" w:rsidRPr="0097395C" w:rsidRDefault="00C70349" w:rsidP="00DA48C6">
      <w:pPr>
        <w:widowControl w:val="0"/>
        <w:spacing w:after="0"/>
        <w:ind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1.6.Подготовка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w:t>
      </w:r>
    </w:p>
    <w:p w:rsidR="00C70349" w:rsidRPr="0097395C" w:rsidRDefault="00243D6E" w:rsidP="00DA48C6">
      <w:pPr>
        <w:widowControl w:val="0"/>
        <w:tabs>
          <w:tab w:val="left" w:pos="851"/>
        </w:tabs>
        <w:spacing w:after="0"/>
        <w:ind w:firstLine="709"/>
        <w:jc w:val="both"/>
        <w:rPr>
          <w:rFonts w:ascii="Times New Roman" w:eastAsia="Lucida Sans Unicode" w:hAnsi="Times New Roman" w:cs="Times New Roman"/>
          <w:sz w:val="28"/>
          <w:szCs w:val="28"/>
        </w:rPr>
      </w:pPr>
      <w:r w:rsidRPr="0097395C">
        <w:rPr>
          <w:rFonts w:ascii="Times New Roman" w:eastAsia="Lucida Sans Unicode" w:hAnsi="Times New Roman" w:cs="Times New Roman"/>
          <w:sz w:val="28"/>
          <w:szCs w:val="28"/>
        </w:rPr>
        <w:t xml:space="preserve">1.7.В соответствии со статьей 16 Федерального закона от 06.10.2003 №131-ФЗ </w:t>
      </w:r>
      <w:r w:rsidRPr="0097395C">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97395C">
        <w:rPr>
          <w:rFonts w:ascii="Times New Roman" w:eastAsia="Lucida Sans Unicode" w:hAnsi="Times New Roman" w:cs="Times New Roman"/>
          <w:sz w:val="28"/>
          <w:szCs w:val="28"/>
        </w:rPr>
        <w:t>к вопросам местного значения городского округа относятся следующие вопросы (в части градостроительного нормирования</w:t>
      </w:r>
      <w:proofErr w:type="gramStart"/>
      <w:r w:rsidRPr="0097395C">
        <w:rPr>
          <w:rFonts w:ascii="Times New Roman" w:eastAsia="Lucida Sans Unicode" w:hAnsi="Times New Roman" w:cs="Times New Roman"/>
          <w:sz w:val="28"/>
          <w:szCs w:val="28"/>
        </w:rPr>
        <w:t>):</w:t>
      </w:r>
      <w:r w:rsidR="00C70349" w:rsidRPr="0097395C">
        <w:rPr>
          <w:rFonts w:ascii="Times New Roman" w:eastAsia="Lucida Sans Unicode" w:hAnsi="Times New Roman" w:cs="Times New Roman"/>
          <w:sz w:val="28"/>
          <w:szCs w:val="28"/>
        </w:rPr>
        <w:t>:</w:t>
      </w:r>
      <w:proofErr w:type="gramEnd"/>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8"/>
        </w:rPr>
      </w:pPr>
      <w:r w:rsidRPr="0097395C">
        <w:rPr>
          <w:rFonts w:ascii="Times New Roman" w:eastAsia="Lucida Sans Unicode" w:hAnsi="Times New Roman" w:cs="Times New Roman"/>
          <w:sz w:val="28"/>
          <w:szCs w:val="28"/>
        </w:rPr>
        <w:t>организация в границах городского округа электро-, тепл</w:t>
      </w:r>
      <w:proofErr w:type="gramStart"/>
      <w:r w:rsidRPr="0097395C">
        <w:rPr>
          <w:rFonts w:ascii="Times New Roman" w:eastAsia="Lucida Sans Unicode" w:hAnsi="Times New Roman" w:cs="Times New Roman"/>
          <w:sz w:val="28"/>
          <w:szCs w:val="28"/>
        </w:rPr>
        <w:t>о-</w:t>
      </w:r>
      <w:proofErr w:type="gramEnd"/>
      <w:r w:rsidRPr="0097395C">
        <w:rPr>
          <w:rFonts w:ascii="Times New Roman" w:eastAsia="Lucida Sans Unicode" w:hAnsi="Times New Roman" w:cs="Times New Roman"/>
          <w:sz w:val="28"/>
          <w:szCs w:val="28"/>
        </w:rPr>
        <w:t>, газо- и водоснабжения населения, водоотведения;</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8"/>
        </w:rPr>
      </w:pPr>
      <w:r w:rsidRPr="0097395C">
        <w:rPr>
          <w:rFonts w:ascii="Times New Roman" w:eastAsia="Lucida Sans Unicode" w:hAnsi="Times New Roman" w:cs="Times New Roman"/>
          <w:sz w:val="28"/>
          <w:szCs w:val="28"/>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8"/>
        </w:rPr>
      </w:pPr>
      <w:r w:rsidRPr="0097395C">
        <w:rPr>
          <w:rFonts w:ascii="Times New Roman" w:eastAsia="Lucida Sans Unicode" w:hAnsi="Times New Roman" w:cs="Times New Roman"/>
          <w:sz w:val="28"/>
          <w:szCs w:val="28"/>
        </w:rPr>
        <w:t>обеспечение проживающих в городском округе и нуждающихся в жилых помещениях малоимущих граждан жилыми помещениями;</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8"/>
        </w:rPr>
      </w:pPr>
      <w:r w:rsidRPr="0097395C">
        <w:rPr>
          <w:rFonts w:ascii="Times New Roman" w:eastAsia="Lucida Sans Unicode"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обеспечение первичных мер пожарной безопасности в границах городского округа;</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 xml:space="preserve">организация предоставления общедоступного и бесплатного дошкольного, начального общего, основного общего, среднего общего </w:t>
      </w:r>
      <w:r w:rsidRPr="0097395C">
        <w:rPr>
          <w:rFonts w:ascii="Times New Roman" w:eastAsia="Lucida Sans Unicode" w:hAnsi="Times New Roman" w:cs="Times New Roman"/>
          <w:sz w:val="28"/>
          <w:szCs w:val="27"/>
        </w:rPr>
        <w:lastRenderedPageBreak/>
        <w:t>образования по основным общеобразовательным программам в муниципальных образовательных организациях;</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организация библиотечного обслуживания населения;</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создание условий для обеспечения жителей городского округа услугами связи, общественного питания, торговли и бытового обслуживания;</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создание условий для организации досуга и обеспечения жителей городского округа услугами организаций культуры;</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обеспечение условий для развития на территории городского округа физической культуры и массового спорта;</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создание условий для массового отдыха жителей городского округа и организация обустройства мест массового отдыха населения;</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организация ритуальных услуг и содержание мест захоронения;</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 xml:space="preserve">организация сбора, вывоза, утилизации и переработки бытовых и промышленных отходов; </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7"/>
        </w:rPr>
      </w:pPr>
      <w:r w:rsidRPr="0097395C">
        <w:rPr>
          <w:rFonts w:ascii="Times New Roman" w:eastAsia="Lucida Sans Unicode" w:hAnsi="Times New Roman" w:cs="Times New Roman"/>
          <w:sz w:val="28"/>
          <w:szCs w:val="27"/>
        </w:rPr>
        <w:t>создание условий для расширения рынка сельскохозяйственной продукции, содействие развитию малого и среднего предпринимательства;</w:t>
      </w:r>
    </w:p>
    <w:p w:rsidR="00C70349" w:rsidRPr="0097395C" w:rsidRDefault="00C70349" w:rsidP="00DA48C6">
      <w:pPr>
        <w:widowControl w:val="0"/>
        <w:numPr>
          <w:ilvl w:val="0"/>
          <w:numId w:val="11"/>
        </w:numPr>
        <w:tabs>
          <w:tab w:val="left" w:pos="1276"/>
        </w:tabs>
        <w:spacing w:after="0"/>
        <w:ind w:left="0" w:firstLine="709"/>
        <w:jc w:val="both"/>
        <w:rPr>
          <w:rFonts w:ascii="Times New Roman" w:eastAsia="Lucida Sans Unicode" w:hAnsi="Times New Roman" w:cs="Times New Roman"/>
          <w:sz w:val="28"/>
          <w:szCs w:val="28"/>
        </w:rPr>
      </w:pPr>
      <w:r w:rsidRPr="0097395C">
        <w:rPr>
          <w:rFonts w:ascii="Times New Roman" w:eastAsia="Lucida Sans Unicode" w:hAnsi="Times New Roman" w:cs="Times New Roman"/>
          <w:sz w:val="28"/>
          <w:szCs w:val="28"/>
        </w:rPr>
        <w:t>иные области в связи с решением вопросов местного значения городского округа.</w:t>
      </w:r>
    </w:p>
    <w:p w:rsidR="00C70349" w:rsidRPr="0097395C" w:rsidRDefault="00C70349" w:rsidP="00DA48C6">
      <w:pPr>
        <w:spacing w:after="0"/>
        <w:ind w:firstLine="709"/>
        <w:jc w:val="both"/>
        <w:rPr>
          <w:rFonts w:ascii="Times New Roman" w:hAnsi="Times New Roman" w:cs="Times New Roman"/>
          <w:sz w:val="28"/>
          <w:szCs w:val="28"/>
        </w:rPr>
      </w:pPr>
      <w:proofErr w:type="gramStart"/>
      <w:r w:rsidRPr="0097395C">
        <w:rPr>
          <w:rFonts w:ascii="Times New Roman" w:eastAsia="Lucida Sans Unicode" w:hAnsi="Times New Roman" w:cs="Times New Roman"/>
          <w:sz w:val="28"/>
          <w:szCs w:val="28"/>
        </w:rPr>
        <w:t>1.8.В число иных объектов местного значения городского округа и объектов, относящихся к иным областям в связи с решением вопросов местного значения городского округа входят объекты, размещение которых на территории городского поселения необходимо для решения вопросов местного значения муниципального образования, круг которых определён законодательством об общих принципах организации местного самоуправления в Российской Федерации.</w:t>
      </w:r>
      <w:proofErr w:type="gramEnd"/>
    </w:p>
    <w:p w:rsidR="00DA48C6" w:rsidRPr="0097395C" w:rsidRDefault="00DA48C6" w:rsidP="00DA48C6">
      <w:pPr>
        <w:spacing w:after="0"/>
        <w:jc w:val="center"/>
        <w:rPr>
          <w:rFonts w:ascii="Times New Roman" w:hAnsi="Times New Roman" w:cs="Times New Roman"/>
          <w:sz w:val="28"/>
          <w:szCs w:val="28"/>
        </w:rPr>
      </w:pPr>
    </w:p>
    <w:p w:rsidR="00C70349" w:rsidRPr="0097395C" w:rsidRDefault="00C70349" w:rsidP="00DA48C6">
      <w:pPr>
        <w:spacing w:after="0"/>
        <w:jc w:val="center"/>
        <w:rPr>
          <w:rFonts w:ascii="Times New Roman" w:hAnsi="Times New Roman" w:cs="Times New Roman"/>
          <w:sz w:val="28"/>
          <w:szCs w:val="28"/>
        </w:rPr>
      </w:pPr>
      <w:r w:rsidRPr="0097395C">
        <w:rPr>
          <w:rFonts w:ascii="Times New Roman" w:hAnsi="Times New Roman" w:cs="Times New Roman"/>
          <w:sz w:val="28"/>
          <w:szCs w:val="28"/>
        </w:rPr>
        <w:t xml:space="preserve">2. Предельные значения расчетных показателей </w:t>
      </w:r>
      <w:r w:rsidRPr="0097395C">
        <w:rPr>
          <w:rFonts w:ascii="Times New Roman" w:hAnsi="Times New Roman" w:cs="Times New Roman"/>
          <w:sz w:val="28"/>
          <w:szCs w:val="28"/>
        </w:rPr>
        <w:br/>
        <w:t>минимально допустимого уровня обеспеченности объектами местного значения населения городского округа Похвистнево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городского округа Похвистнево Самарской области</w:t>
      </w:r>
    </w:p>
    <w:tbl>
      <w:tblPr>
        <w:tblStyle w:val="aa"/>
        <w:tblpPr w:leftFromText="180" w:rightFromText="180" w:vertAnchor="text" w:horzAnchor="margin" w:tblpXSpec="right" w:tblpY="1"/>
        <w:tblW w:w="9889" w:type="dxa"/>
        <w:tblLayout w:type="fixed"/>
        <w:tblLook w:val="04A0"/>
      </w:tblPr>
      <w:tblGrid>
        <w:gridCol w:w="478"/>
        <w:gridCol w:w="1757"/>
        <w:gridCol w:w="425"/>
        <w:gridCol w:w="1098"/>
        <w:gridCol w:w="30"/>
        <w:gridCol w:w="6"/>
        <w:gridCol w:w="842"/>
        <w:gridCol w:w="8"/>
        <w:gridCol w:w="250"/>
        <w:gridCol w:w="176"/>
        <w:gridCol w:w="78"/>
        <w:gridCol w:w="63"/>
        <w:gridCol w:w="142"/>
        <w:gridCol w:w="257"/>
        <w:gridCol w:w="27"/>
        <w:gridCol w:w="141"/>
        <w:gridCol w:w="244"/>
        <w:gridCol w:w="182"/>
        <w:gridCol w:w="567"/>
        <w:gridCol w:w="1559"/>
        <w:gridCol w:w="992"/>
        <w:gridCol w:w="86"/>
        <w:gridCol w:w="481"/>
      </w:tblGrid>
      <w:tr w:rsidR="0097395C" w:rsidRPr="0097395C" w:rsidTr="009114D7">
        <w:trPr>
          <w:tblHeader/>
        </w:trPr>
        <w:tc>
          <w:tcPr>
            <w:tcW w:w="478" w:type="dxa"/>
            <w:vMerge w:val="restart"/>
            <w:shd w:val="clear" w:color="auto" w:fill="E6E6E6"/>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 xml:space="preserve">№ </w:t>
            </w:r>
            <w:proofErr w:type="gramStart"/>
            <w:r w:rsidRPr="0097395C">
              <w:rPr>
                <w:rFonts w:ascii="Times New Roman" w:hAnsi="Times New Roman" w:cs="Times New Roman"/>
                <w:b/>
                <w:sz w:val="20"/>
                <w:szCs w:val="20"/>
              </w:rPr>
              <w:t>п</w:t>
            </w:r>
            <w:proofErr w:type="gramEnd"/>
            <w:r w:rsidRPr="0097395C">
              <w:rPr>
                <w:rFonts w:ascii="Times New Roman" w:hAnsi="Times New Roman" w:cs="Times New Roman"/>
                <w:b/>
                <w:sz w:val="20"/>
                <w:szCs w:val="20"/>
              </w:rPr>
              <w:t>/п</w:t>
            </w:r>
          </w:p>
        </w:tc>
        <w:tc>
          <w:tcPr>
            <w:tcW w:w="1757" w:type="dxa"/>
            <w:vMerge w:val="restart"/>
            <w:shd w:val="clear" w:color="auto" w:fill="E6E6E6"/>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Наименование вида объекта местного значения</w:t>
            </w:r>
          </w:p>
        </w:tc>
        <w:tc>
          <w:tcPr>
            <w:tcW w:w="2409" w:type="dxa"/>
            <w:gridSpan w:val="6"/>
            <w:shd w:val="clear" w:color="auto" w:fill="E6E6E6"/>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Предельные значения расчетных показателей минимально допустимого уровня обеспеченности</w:t>
            </w:r>
          </w:p>
        </w:tc>
        <w:tc>
          <w:tcPr>
            <w:tcW w:w="5245" w:type="dxa"/>
            <w:gridSpan w:val="15"/>
            <w:shd w:val="clear" w:color="auto" w:fill="E6E6E6"/>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Предельные значения расчетных показателей максимально допустимого уровня территориальной доступности</w:t>
            </w:r>
          </w:p>
        </w:tc>
      </w:tr>
      <w:tr w:rsidR="0097395C" w:rsidRPr="0097395C" w:rsidTr="009114D7">
        <w:trPr>
          <w:trHeight w:val="120"/>
          <w:tblHeader/>
        </w:trPr>
        <w:tc>
          <w:tcPr>
            <w:tcW w:w="478" w:type="dxa"/>
            <w:vMerge/>
            <w:shd w:val="clear" w:color="auto" w:fill="E6E6E6"/>
          </w:tcPr>
          <w:p w:rsidR="00C72EA6" w:rsidRPr="0097395C" w:rsidRDefault="00C72EA6" w:rsidP="009114D7">
            <w:pPr>
              <w:jc w:val="center"/>
              <w:rPr>
                <w:rFonts w:ascii="Times New Roman" w:hAnsi="Times New Roman" w:cs="Times New Roman"/>
                <w:b/>
                <w:sz w:val="20"/>
                <w:szCs w:val="20"/>
              </w:rPr>
            </w:pPr>
          </w:p>
        </w:tc>
        <w:tc>
          <w:tcPr>
            <w:tcW w:w="1757" w:type="dxa"/>
            <w:vMerge/>
            <w:shd w:val="clear" w:color="auto" w:fill="E6E6E6"/>
          </w:tcPr>
          <w:p w:rsidR="00C72EA6" w:rsidRPr="0097395C" w:rsidRDefault="00C72EA6" w:rsidP="009114D7">
            <w:pPr>
              <w:jc w:val="center"/>
              <w:rPr>
                <w:rFonts w:ascii="Times New Roman" w:hAnsi="Times New Roman" w:cs="Times New Roman"/>
                <w:b/>
                <w:sz w:val="20"/>
                <w:szCs w:val="20"/>
              </w:rPr>
            </w:pPr>
          </w:p>
        </w:tc>
        <w:tc>
          <w:tcPr>
            <w:tcW w:w="1559" w:type="dxa"/>
            <w:gridSpan w:val="4"/>
            <w:shd w:val="clear" w:color="auto" w:fill="E6E6E6"/>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единица измерения</w:t>
            </w:r>
          </w:p>
        </w:tc>
        <w:tc>
          <w:tcPr>
            <w:tcW w:w="850" w:type="dxa"/>
            <w:gridSpan w:val="2"/>
            <w:shd w:val="clear" w:color="auto" w:fill="E6E6E6"/>
          </w:tcPr>
          <w:p w:rsidR="00C72EA6" w:rsidRPr="0097395C" w:rsidRDefault="00693471" w:rsidP="009114D7">
            <w:pPr>
              <w:jc w:val="center"/>
              <w:rPr>
                <w:rFonts w:ascii="Times New Roman" w:hAnsi="Times New Roman" w:cs="Times New Roman"/>
                <w:b/>
                <w:sz w:val="20"/>
                <w:szCs w:val="20"/>
              </w:rPr>
            </w:pPr>
            <w:proofErr w:type="spellStart"/>
            <w:proofErr w:type="gramStart"/>
            <w:r>
              <w:rPr>
                <w:rFonts w:ascii="Times New Roman" w:hAnsi="Times New Roman" w:cs="Times New Roman"/>
                <w:b/>
                <w:sz w:val="20"/>
                <w:szCs w:val="20"/>
              </w:rPr>
              <w:t>з</w:t>
            </w:r>
            <w:r w:rsidR="00C72EA6" w:rsidRPr="0097395C">
              <w:rPr>
                <w:rFonts w:ascii="Times New Roman" w:hAnsi="Times New Roman" w:cs="Times New Roman"/>
                <w:b/>
                <w:sz w:val="20"/>
                <w:szCs w:val="20"/>
              </w:rPr>
              <w:t>наче</w:t>
            </w:r>
            <w:r>
              <w:rPr>
                <w:rFonts w:ascii="Times New Roman" w:hAnsi="Times New Roman" w:cs="Times New Roman"/>
                <w:b/>
                <w:sz w:val="20"/>
                <w:szCs w:val="20"/>
              </w:rPr>
              <w:t>-</w:t>
            </w:r>
            <w:r w:rsidR="00C72EA6" w:rsidRPr="0097395C">
              <w:rPr>
                <w:rFonts w:ascii="Times New Roman" w:hAnsi="Times New Roman" w:cs="Times New Roman"/>
                <w:b/>
                <w:sz w:val="20"/>
                <w:szCs w:val="20"/>
              </w:rPr>
              <w:t>ние</w:t>
            </w:r>
            <w:proofErr w:type="spellEnd"/>
            <w:proofErr w:type="gramEnd"/>
            <w:r w:rsidR="00C72EA6" w:rsidRPr="0097395C">
              <w:rPr>
                <w:rFonts w:ascii="Times New Roman" w:hAnsi="Times New Roman" w:cs="Times New Roman"/>
                <w:b/>
                <w:sz w:val="20"/>
                <w:szCs w:val="20"/>
              </w:rPr>
              <w:t xml:space="preserve"> </w:t>
            </w:r>
            <w:proofErr w:type="spellStart"/>
            <w:r w:rsidR="00C72EA6" w:rsidRPr="0097395C">
              <w:rPr>
                <w:rFonts w:ascii="Times New Roman" w:hAnsi="Times New Roman" w:cs="Times New Roman"/>
                <w:b/>
                <w:sz w:val="20"/>
                <w:szCs w:val="20"/>
              </w:rPr>
              <w:t>пока</w:t>
            </w:r>
            <w:r>
              <w:rPr>
                <w:rFonts w:ascii="Times New Roman" w:hAnsi="Times New Roman" w:cs="Times New Roman"/>
                <w:b/>
                <w:sz w:val="20"/>
                <w:szCs w:val="20"/>
              </w:rPr>
              <w:t>-</w:t>
            </w:r>
            <w:r w:rsidR="00C72EA6" w:rsidRPr="0097395C">
              <w:rPr>
                <w:rFonts w:ascii="Times New Roman" w:hAnsi="Times New Roman" w:cs="Times New Roman"/>
                <w:b/>
                <w:sz w:val="20"/>
                <w:szCs w:val="20"/>
              </w:rPr>
              <w:t>зателя</w:t>
            </w:r>
            <w:proofErr w:type="spellEnd"/>
          </w:p>
        </w:tc>
        <w:tc>
          <w:tcPr>
            <w:tcW w:w="2127" w:type="dxa"/>
            <w:gridSpan w:val="11"/>
            <w:shd w:val="clear" w:color="auto" w:fill="E6E6E6"/>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вид доступности, единица измерения</w:t>
            </w:r>
          </w:p>
        </w:tc>
        <w:tc>
          <w:tcPr>
            <w:tcW w:w="3118" w:type="dxa"/>
            <w:gridSpan w:val="4"/>
            <w:shd w:val="clear" w:color="auto" w:fill="E6E6E6"/>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значение показателя</w:t>
            </w:r>
          </w:p>
        </w:tc>
      </w:tr>
      <w:tr w:rsidR="0097395C" w:rsidRPr="0097395C" w:rsidTr="009114D7">
        <w:tc>
          <w:tcPr>
            <w:tcW w:w="9889" w:type="dxa"/>
            <w:gridSpan w:val="23"/>
            <w:shd w:val="clear" w:color="auto" w:fill="auto"/>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Объекты в области образования</w:t>
            </w:r>
          </w:p>
        </w:tc>
      </w:tr>
      <w:tr w:rsidR="0097395C" w:rsidRPr="0097395C" w:rsidTr="009114D7">
        <w:trPr>
          <w:trHeight w:val="227"/>
        </w:trPr>
        <w:tc>
          <w:tcPr>
            <w:tcW w:w="478" w:type="dxa"/>
            <w:vMerge w:val="restart"/>
            <w:tcBorders>
              <w:bottom w:val="single" w:sz="4" w:space="0" w:color="auto"/>
            </w:tcBorders>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val="restart"/>
            <w:tcBorders>
              <w:bottom w:val="single" w:sz="4" w:space="0" w:color="auto"/>
            </w:tcBorders>
          </w:tcPr>
          <w:p w:rsidR="00C72EA6" w:rsidRPr="0097395C" w:rsidRDefault="00C72EA6" w:rsidP="009114D7">
            <w:pPr>
              <w:rPr>
                <w:rFonts w:ascii="Times New Roman" w:hAnsi="Times New Roman" w:cs="Times New Roman"/>
                <w:sz w:val="20"/>
                <w:szCs w:val="20"/>
              </w:rPr>
            </w:pPr>
            <w:proofErr w:type="spellStart"/>
            <w:proofErr w:type="gramStart"/>
            <w:r w:rsidRPr="0097395C">
              <w:rPr>
                <w:rFonts w:ascii="Times New Roman" w:hAnsi="Times New Roman" w:cs="Times New Roman"/>
                <w:sz w:val="20"/>
                <w:szCs w:val="20"/>
              </w:rPr>
              <w:t>Общеобразова</w:t>
            </w:r>
            <w:r w:rsidR="00886DBC">
              <w:rPr>
                <w:rFonts w:ascii="Times New Roman" w:hAnsi="Times New Roman" w:cs="Times New Roman"/>
                <w:sz w:val="20"/>
                <w:szCs w:val="20"/>
              </w:rPr>
              <w:t>-</w:t>
            </w:r>
            <w:r w:rsidRPr="0097395C">
              <w:rPr>
                <w:rFonts w:ascii="Times New Roman" w:hAnsi="Times New Roman" w:cs="Times New Roman"/>
                <w:sz w:val="20"/>
                <w:szCs w:val="20"/>
              </w:rPr>
              <w:t>тельные</w:t>
            </w:r>
            <w:proofErr w:type="spellEnd"/>
            <w:proofErr w:type="gramEnd"/>
            <w:r w:rsidRPr="0097395C">
              <w:rPr>
                <w:rFonts w:ascii="Times New Roman" w:hAnsi="Times New Roman" w:cs="Times New Roman"/>
                <w:sz w:val="20"/>
                <w:szCs w:val="20"/>
              </w:rPr>
              <w:t xml:space="preserve"> организации</w:t>
            </w:r>
          </w:p>
        </w:tc>
        <w:tc>
          <w:tcPr>
            <w:tcW w:w="1559" w:type="dxa"/>
            <w:gridSpan w:val="4"/>
            <w:vMerge w:val="restart"/>
            <w:tcBorders>
              <w:bottom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учащихся на 1 тысячу человек</w:t>
            </w:r>
          </w:p>
        </w:tc>
        <w:tc>
          <w:tcPr>
            <w:tcW w:w="850" w:type="dxa"/>
            <w:gridSpan w:val="2"/>
            <w:vMerge w:val="restart"/>
            <w:tcBorders>
              <w:bottom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110</w:t>
            </w:r>
          </w:p>
        </w:tc>
        <w:tc>
          <w:tcPr>
            <w:tcW w:w="2127" w:type="dxa"/>
            <w:gridSpan w:val="11"/>
            <w:tcBorders>
              <w:bottom w:val="single" w:sz="4" w:space="0" w:color="auto"/>
            </w:tcBorders>
          </w:tcPr>
          <w:p w:rsidR="00C72EA6" w:rsidRPr="0097395C" w:rsidRDefault="00E36D8C" w:rsidP="009114D7">
            <w:pPr>
              <w:rPr>
                <w:rFonts w:ascii="Times New Roman" w:hAnsi="Times New Roman" w:cs="Times New Roman"/>
                <w:sz w:val="20"/>
                <w:szCs w:val="20"/>
              </w:rPr>
            </w:pPr>
            <w:r w:rsidRPr="0097395C">
              <w:rPr>
                <w:rFonts w:ascii="Times New Roman" w:hAnsi="Times New Roman" w:cs="Times New Roman"/>
                <w:sz w:val="20"/>
                <w:szCs w:val="20"/>
              </w:rPr>
              <w:t>П</w:t>
            </w:r>
            <w:r w:rsidR="00C72EA6" w:rsidRPr="0097395C">
              <w:rPr>
                <w:rFonts w:ascii="Times New Roman" w:hAnsi="Times New Roman" w:cs="Times New Roman"/>
                <w:sz w:val="20"/>
                <w:szCs w:val="20"/>
              </w:rPr>
              <w:t>ешеходная доступность, метры</w:t>
            </w:r>
          </w:p>
        </w:tc>
        <w:tc>
          <w:tcPr>
            <w:tcW w:w="3118" w:type="dxa"/>
            <w:gridSpan w:val="4"/>
            <w:tcBorders>
              <w:bottom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 500</w:t>
            </w:r>
          </w:p>
        </w:tc>
      </w:tr>
      <w:tr w:rsidR="008062D7" w:rsidRPr="0097395C" w:rsidTr="009114D7">
        <w:trPr>
          <w:trHeight w:val="1390"/>
        </w:trPr>
        <w:tc>
          <w:tcPr>
            <w:tcW w:w="478" w:type="dxa"/>
            <w:vMerge/>
            <w:tcBorders>
              <w:top w:val="single" w:sz="4" w:space="0" w:color="auto"/>
              <w:left w:val="single" w:sz="4" w:space="0" w:color="auto"/>
              <w:bottom w:val="single" w:sz="4" w:space="0" w:color="auto"/>
              <w:right w:val="single" w:sz="4" w:space="0" w:color="auto"/>
            </w:tcBorders>
          </w:tcPr>
          <w:p w:rsidR="008062D7" w:rsidRPr="0097395C" w:rsidRDefault="008062D7" w:rsidP="009114D7">
            <w:pPr>
              <w:pStyle w:val="ab"/>
              <w:numPr>
                <w:ilvl w:val="0"/>
                <w:numId w:val="9"/>
              </w:numPr>
              <w:ind w:left="284" w:hanging="284"/>
              <w:rPr>
                <w:rFonts w:ascii="Times New Roman" w:hAnsi="Times New Roman" w:cs="Times New Roman"/>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062D7" w:rsidRPr="0097395C" w:rsidRDefault="008062D7" w:rsidP="009114D7">
            <w:pPr>
              <w:rPr>
                <w:rFonts w:ascii="Times New Roman" w:hAnsi="Times New Roman" w:cs="Times New Roman"/>
                <w:sz w:val="20"/>
                <w:szCs w:val="20"/>
              </w:rPr>
            </w:pPr>
          </w:p>
        </w:tc>
        <w:tc>
          <w:tcPr>
            <w:tcW w:w="1559" w:type="dxa"/>
            <w:gridSpan w:val="4"/>
            <w:vMerge/>
            <w:tcBorders>
              <w:top w:val="single" w:sz="4" w:space="0" w:color="auto"/>
              <w:left w:val="single" w:sz="4" w:space="0" w:color="auto"/>
              <w:bottom w:val="single" w:sz="4" w:space="0" w:color="auto"/>
              <w:right w:val="single" w:sz="4" w:space="0" w:color="auto"/>
            </w:tcBorders>
          </w:tcPr>
          <w:p w:rsidR="008062D7" w:rsidRPr="0097395C" w:rsidRDefault="008062D7" w:rsidP="009114D7">
            <w:pPr>
              <w:rPr>
                <w:rFonts w:ascii="Times New Roman" w:hAnsi="Times New Roman" w:cs="Times New Roman"/>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cPr>
          <w:p w:rsidR="008062D7" w:rsidRPr="0097395C" w:rsidRDefault="008062D7" w:rsidP="009114D7">
            <w:pPr>
              <w:rPr>
                <w:rFonts w:ascii="Times New Roman" w:hAnsi="Times New Roman" w:cs="Times New Roman"/>
                <w:sz w:val="20"/>
                <w:szCs w:val="20"/>
              </w:rPr>
            </w:pPr>
          </w:p>
        </w:tc>
        <w:tc>
          <w:tcPr>
            <w:tcW w:w="2127" w:type="dxa"/>
            <w:gridSpan w:val="11"/>
            <w:vMerge w:val="restart"/>
            <w:tcBorders>
              <w:top w:val="single" w:sz="4" w:space="0" w:color="auto"/>
              <w:left w:val="single" w:sz="4" w:space="0" w:color="auto"/>
              <w:right w:val="single" w:sz="4" w:space="0" w:color="auto"/>
            </w:tcBorders>
          </w:tcPr>
          <w:p w:rsidR="008062D7" w:rsidRPr="0097395C" w:rsidRDefault="008062D7"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tcBorders>
              <w:top w:val="single" w:sz="4" w:space="0" w:color="auto"/>
              <w:left w:val="single" w:sz="4" w:space="0" w:color="auto"/>
              <w:right w:val="single" w:sz="4" w:space="0" w:color="auto"/>
            </w:tcBorders>
          </w:tcPr>
          <w:p w:rsidR="008062D7" w:rsidRPr="0097395C" w:rsidRDefault="008062D7" w:rsidP="009114D7">
            <w:pPr>
              <w:jc w:val="center"/>
              <w:rPr>
                <w:rFonts w:ascii="Times New Roman" w:hAnsi="Times New Roman" w:cs="Times New Roman"/>
                <w:sz w:val="20"/>
                <w:szCs w:val="20"/>
              </w:rPr>
            </w:pPr>
            <w:r w:rsidRPr="0097395C">
              <w:rPr>
                <w:rFonts w:ascii="Times New Roman" w:hAnsi="Times New Roman" w:cs="Times New Roman"/>
                <w:sz w:val="20"/>
                <w:szCs w:val="20"/>
              </w:rPr>
              <w:t xml:space="preserve">для учащихся </w:t>
            </w:r>
            <w:r w:rsidRPr="0097395C">
              <w:rPr>
                <w:rFonts w:ascii="Times New Roman" w:hAnsi="Times New Roman" w:cs="Times New Roman"/>
                <w:sz w:val="20"/>
                <w:szCs w:val="20"/>
                <w:lang w:val="en-US"/>
              </w:rPr>
              <w:t>I</w:t>
            </w:r>
            <w:r w:rsidRPr="0097395C">
              <w:rPr>
                <w:rFonts w:ascii="Times New Roman" w:hAnsi="Times New Roman" w:cs="Times New Roman"/>
                <w:sz w:val="20"/>
                <w:szCs w:val="20"/>
              </w:rPr>
              <w:t xml:space="preserve"> ступени обучения</w:t>
            </w:r>
          </w:p>
        </w:tc>
        <w:tc>
          <w:tcPr>
            <w:tcW w:w="1559" w:type="dxa"/>
            <w:gridSpan w:val="3"/>
            <w:tcBorders>
              <w:top w:val="single" w:sz="4" w:space="0" w:color="auto"/>
              <w:left w:val="single" w:sz="4" w:space="0" w:color="auto"/>
              <w:right w:val="single" w:sz="4" w:space="0" w:color="auto"/>
            </w:tcBorders>
          </w:tcPr>
          <w:p w:rsidR="008062D7" w:rsidRPr="0097395C" w:rsidRDefault="008062D7" w:rsidP="009114D7">
            <w:pPr>
              <w:jc w:val="center"/>
              <w:rPr>
                <w:rFonts w:ascii="Times New Roman" w:hAnsi="Times New Roman" w:cs="Times New Roman"/>
                <w:sz w:val="20"/>
                <w:szCs w:val="20"/>
              </w:rPr>
            </w:pPr>
            <w:r w:rsidRPr="0097395C">
              <w:rPr>
                <w:rFonts w:ascii="Times New Roman" w:hAnsi="Times New Roman" w:cs="Times New Roman"/>
                <w:sz w:val="20"/>
                <w:szCs w:val="20"/>
              </w:rPr>
              <w:t xml:space="preserve">для учащихся </w:t>
            </w:r>
            <w:r w:rsidRPr="0097395C">
              <w:rPr>
                <w:rFonts w:ascii="Times New Roman" w:hAnsi="Times New Roman" w:cs="Times New Roman"/>
                <w:sz w:val="20"/>
                <w:szCs w:val="20"/>
                <w:lang w:val="en-US"/>
              </w:rPr>
              <w:t>II</w:t>
            </w:r>
            <w:r w:rsidRPr="0097395C">
              <w:rPr>
                <w:rFonts w:ascii="Times New Roman" w:hAnsi="Times New Roman" w:cs="Times New Roman"/>
                <w:sz w:val="20"/>
                <w:szCs w:val="20"/>
              </w:rPr>
              <w:t xml:space="preserve"> и </w:t>
            </w:r>
            <w:r w:rsidRPr="0097395C">
              <w:rPr>
                <w:rFonts w:ascii="Times New Roman" w:hAnsi="Times New Roman" w:cs="Times New Roman"/>
                <w:sz w:val="20"/>
                <w:szCs w:val="20"/>
                <w:lang w:val="en-US"/>
              </w:rPr>
              <w:t>III</w:t>
            </w:r>
            <w:r w:rsidRPr="0097395C">
              <w:rPr>
                <w:rFonts w:ascii="Times New Roman" w:hAnsi="Times New Roman" w:cs="Times New Roman"/>
                <w:sz w:val="20"/>
                <w:szCs w:val="20"/>
              </w:rPr>
              <w:t xml:space="preserve"> ступени обучения</w:t>
            </w:r>
          </w:p>
        </w:tc>
      </w:tr>
      <w:tr w:rsidR="008062D7" w:rsidRPr="0097395C" w:rsidTr="009114D7">
        <w:trPr>
          <w:trHeight w:val="315"/>
        </w:trPr>
        <w:tc>
          <w:tcPr>
            <w:tcW w:w="478" w:type="dxa"/>
            <w:vMerge/>
            <w:tcBorders>
              <w:bottom w:val="single" w:sz="4" w:space="0" w:color="auto"/>
            </w:tcBorders>
          </w:tcPr>
          <w:p w:rsidR="008062D7" w:rsidRPr="0097395C" w:rsidRDefault="008062D7" w:rsidP="009114D7">
            <w:pPr>
              <w:pStyle w:val="ab"/>
              <w:numPr>
                <w:ilvl w:val="0"/>
                <w:numId w:val="9"/>
              </w:numPr>
              <w:ind w:left="284" w:hanging="284"/>
              <w:rPr>
                <w:rFonts w:ascii="Times New Roman" w:hAnsi="Times New Roman" w:cs="Times New Roman"/>
                <w:sz w:val="20"/>
                <w:szCs w:val="20"/>
              </w:rPr>
            </w:pPr>
          </w:p>
        </w:tc>
        <w:tc>
          <w:tcPr>
            <w:tcW w:w="1757" w:type="dxa"/>
            <w:vMerge/>
            <w:tcBorders>
              <w:bottom w:val="single" w:sz="4" w:space="0" w:color="auto"/>
            </w:tcBorders>
          </w:tcPr>
          <w:p w:rsidR="008062D7" w:rsidRPr="0097395C" w:rsidRDefault="008062D7" w:rsidP="009114D7">
            <w:pPr>
              <w:rPr>
                <w:rFonts w:ascii="Times New Roman" w:hAnsi="Times New Roman" w:cs="Times New Roman"/>
                <w:sz w:val="20"/>
                <w:szCs w:val="20"/>
              </w:rPr>
            </w:pPr>
          </w:p>
        </w:tc>
        <w:tc>
          <w:tcPr>
            <w:tcW w:w="1559" w:type="dxa"/>
            <w:gridSpan w:val="4"/>
            <w:vMerge/>
            <w:tcBorders>
              <w:bottom w:val="single" w:sz="4" w:space="0" w:color="auto"/>
            </w:tcBorders>
          </w:tcPr>
          <w:p w:rsidR="008062D7" w:rsidRPr="0097395C" w:rsidRDefault="008062D7" w:rsidP="009114D7">
            <w:pPr>
              <w:rPr>
                <w:rFonts w:ascii="Times New Roman" w:hAnsi="Times New Roman" w:cs="Times New Roman"/>
                <w:sz w:val="20"/>
                <w:szCs w:val="20"/>
              </w:rPr>
            </w:pPr>
          </w:p>
        </w:tc>
        <w:tc>
          <w:tcPr>
            <w:tcW w:w="850" w:type="dxa"/>
            <w:gridSpan w:val="2"/>
            <w:vMerge/>
            <w:tcBorders>
              <w:bottom w:val="single" w:sz="4" w:space="0" w:color="auto"/>
              <w:right w:val="single" w:sz="4" w:space="0" w:color="auto"/>
            </w:tcBorders>
          </w:tcPr>
          <w:p w:rsidR="008062D7" w:rsidRPr="0097395C" w:rsidRDefault="008062D7" w:rsidP="009114D7">
            <w:pPr>
              <w:rPr>
                <w:rFonts w:ascii="Times New Roman" w:hAnsi="Times New Roman" w:cs="Times New Roman"/>
                <w:sz w:val="20"/>
                <w:szCs w:val="20"/>
              </w:rPr>
            </w:pPr>
          </w:p>
        </w:tc>
        <w:tc>
          <w:tcPr>
            <w:tcW w:w="2127" w:type="dxa"/>
            <w:gridSpan w:val="11"/>
            <w:vMerge/>
            <w:tcBorders>
              <w:left w:val="single" w:sz="4" w:space="0" w:color="auto"/>
              <w:bottom w:val="single" w:sz="4" w:space="0" w:color="auto"/>
              <w:right w:val="single" w:sz="4" w:space="0" w:color="auto"/>
            </w:tcBorders>
          </w:tcPr>
          <w:p w:rsidR="008062D7" w:rsidRPr="0097395C" w:rsidRDefault="008062D7" w:rsidP="009114D7">
            <w:pPr>
              <w:rPr>
                <w:rFonts w:ascii="Times New Roman" w:hAnsi="Times New Roman" w:cs="Times New Roman"/>
                <w:sz w:val="20"/>
                <w:szCs w:val="20"/>
              </w:rPr>
            </w:pPr>
          </w:p>
        </w:tc>
        <w:tc>
          <w:tcPr>
            <w:tcW w:w="1559" w:type="dxa"/>
            <w:tcBorders>
              <w:left w:val="single" w:sz="4" w:space="0" w:color="auto"/>
              <w:bottom w:val="single" w:sz="4" w:space="0" w:color="auto"/>
            </w:tcBorders>
          </w:tcPr>
          <w:p w:rsidR="008062D7" w:rsidRPr="0097395C" w:rsidRDefault="008062D7" w:rsidP="009114D7">
            <w:pPr>
              <w:jc w:val="center"/>
              <w:rPr>
                <w:rFonts w:ascii="Times New Roman" w:hAnsi="Times New Roman" w:cs="Times New Roman"/>
                <w:sz w:val="20"/>
                <w:szCs w:val="20"/>
              </w:rPr>
            </w:pPr>
            <w:r w:rsidRPr="0097395C">
              <w:rPr>
                <w:rFonts w:ascii="Times New Roman" w:hAnsi="Times New Roman" w:cs="Times New Roman"/>
                <w:sz w:val="20"/>
                <w:szCs w:val="20"/>
              </w:rPr>
              <w:t>15</w:t>
            </w:r>
          </w:p>
        </w:tc>
        <w:tc>
          <w:tcPr>
            <w:tcW w:w="1559" w:type="dxa"/>
            <w:gridSpan w:val="3"/>
            <w:tcBorders>
              <w:bottom w:val="single" w:sz="4" w:space="0" w:color="auto"/>
            </w:tcBorders>
          </w:tcPr>
          <w:p w:rsidR="008062D7" w:rsidRPr="0097395C" w:rsidRDefault="008062D7" w:rsidP="009114D7">
            <w:pPr>
              <w:jc w:val="center"/>
              <w:rPr>
                <w:rFonts w:ascii="Times New Roman" w:hAnsi="Times New Roman" w:cs="Times New Roman"/>
                <w:sz w:val="20"/>
                <w:szCs w:val="20"/>
              </w:rPr>
            </w:pPr>
            <w:r w:rsidRPr="0097395C">
              <w:rPr>
                <w:rFonts w:ascii="Times New Roman" w:hAnsi="Times New Roman" w:cs="Times New Roman"/>
                <w:sz w:val="20"/>
                <w:szCs w:val="20"/>
              </w:rPr>
              <w:t>50</w:t>
            </w:r>
          </w:p>
        </w:tc>
      </w:tr>
      <w:tr w:rsidR="0097395C" w:rsidRPr="0097395C" w:rsidTr="009114D7">
        <w:trPr>
          <w:trHeight w:val="690"/>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Дошкольные образовательные организации</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мест на 1 тысячу человек</w:t>
            </w:r>
          </w:p>
        </w:tc>
        <w:tc>
          <w:tcPr>
            <w:tcW w:w="850" w:type="dxa"/>
            <w:gridSpan w:val="2"/>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55</w:t>
            </w:r>
          </w:p>
        </w:tc>
        <w:tc>
          <w:tcPr>
            <w:tcW w:w="2127" w:type="dxa"/>
            <w:gridSpan w:val="11"/>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метры</w:t>
            </w:r>
          </w:p>
        </w:tc>
        <w:tc>
          <w:tcPr>
            <w:tcW w:w="3118"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300</w:t>
            </w:r>
          </w:p>
        </w:tc>
      </w:tr>
      <w:tr w:rsidR="0097395C" w:rsidRPr="0097395C" w:rsidTr="009114D7">
        <w:trPr>
          <w:trHeight w:val="1007"/>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Организации дополнительного образования детей</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мест на 1 тысячу человек</w:t>
            </w:r>
          </w:p>
        </w:tc>
        <w:tc>
          <w:tcPr>
            <w:tcW w:w="850" w:type="dxa"/>
            <w:gridSpan w:val="2"/>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45</w:t>
            </w:r>
          </w:p>
        </w:tc>
        <w:tc>
          <w:tcPr>
            <w:tcW w:w="2127" w:type="dxa"/>
            <w:gridSpan w:val="11"/>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3118"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20</w:t>
            </w:r>
          </w:p>
        </w:tc>
      </w:tr>
      <w:tr w:rsidR="0097395C" w:rsidRPr="0097395C" w:rsidTr="009114D7">
        <w:trPr>
          <w:trHeight w:val="303"/>
        </w:trPr>
        <w:tc>
          <w:tcPr>
            <w:tcW w:w="9889" w:type="dxa"/>
            <w:gridSpan w:val="23"/>
          </w:tcPr>
          <w:p w:rsidR="00842B92" w:rsidRPr="0097395C" w:rsidRDefault="00F72FCB" w:rsidP="009114D7">
            <w:pPr>
              <w:jc w:val="center"/>
              <w:rPr>
                <w:rFonts w:ascii="Times New Roman" w:hAnsi="Times New Roman" w:cs="Times New Roman"/>
                <w:sz w:val="20"/>
                <w:szCs w:val="20"/>
              </w:rPr>
            </w:pPr>
            <w:r w:rsidRPr="0097395C">
              <w:rPr>
                <w:rFonts w:ascii="Times New Roman" w:hAnsi="Times New Roman"/>
                <w:b/>
                <w:sz w:val="20"/>
                <w:szCs w:val="20"/>
              </w:rPr>
              <w:t>Объекты в области здравоохранения</w:t>
            </w:r>
          </w:p>
        </w:tc>
      </w:tr>
      <w:tr w:rsidR="0097395C" w:rsidRPr="0097395C" w:rsidTr="009114D7">
        <w:trPr>
          <w:trHeight w:val="1255"/>
        </w:trPr>
        <w:tc>
          <w:tcPr>
            <w:tcW w:w="478" w:type="dxa"/>
            <w:vMerge w:val="restart"/>
          </w:tcPr>
          <w:p w:rsidR="00353741" w:rsidRPr="0097395C" w:rsidRDefault="00353741" w:rsidP="009114D7">
            <w:pPr>
              <w:pStyle w:val="ab"/>
              <w:numPr>
                <w:ilvl w:val="0"/>
                <w:numId w:val="9"/>
              </w:numPr>
              <w:ind w:left="284" w:hanging="284"/>
              <w:rPr>
                <w:rFonts w:ascii="Times New Roman" w:hAnsi="Times New Roman" w:cs="Times New Roman"/>
                <w:sz w:val="20"/>
                <w:szCs w:val="20"/>
              </w:rPr>
            </w:pPr>
          </w:p>
        </w:tc>
        <w:tc>
          <w:tcPr>
            <w:tcW w:w="1757" w:type="dxa"/>
            <w:vMerge w:val="restart"/>
          </w:tcPr>
          <w:p w:rsidR="00353741" w:rsidRPr="0097395C" w:rsidRDefault="00353741" w:rsidP="009114D7">
            <w:pPr>
              <w:rPr>
                <w:rFonts w:ascii="Times New Roman" w:hAnsi="Times New Roman" w:cs="Times New Roman"/>
                <w:sz w:val="20"/>
                <w:szCs w:val="20"/>
              </w:rPr>
            </w:pPr>
            <w:r w:rsidRPr="0097395C">
              <w:rPr>
                <w:rFonts w:ascii="Times New Roman" w:hAnsi="Times New Roman" w:cs="Times New Roman"/>
                <w:sz w:val="20"/>
                <w:szCs w:val="20"/>
              </w:rPr>
              <w:t>Медицинские организации, оказывающие услуги в амбулаторных условиях</w:t>
            </w:r>
          </w:p>
        </w:tc>
        <w:tc>
          <w:tcPr>
            <w:tcW w:w="1559" w:type="dxa"/>
            <w:gridSpan w:val="4"/>
            <w:vMerge w:val="restart"/>
          </w:tcPr>
          <w:p w:rsidR="00353741" w:rsidRPr="0097395C" w:rsidRDefault="00353741" w:rsidP="009114D7">
            <w:pPr>
              <w:rPr>
                <w:rFonts w:ascii="Times New Roman" w:hAnsi="Times New Roman" w:cs="Times New Roman"/>
                <w:sz w:val="20"/>
                <w:szCs w:val="20"/>
              </w:rPr>
            </w:pPr>
            <w:r w:rsidRPr="0097395C">
              <w:rPr>
                <w:rFonts w:ascii="Times New Roman" w:hAnsi="Times New Roman" w:cs="Times New Roman"/>
                <w:sz w:val="20"/>
                <w:szCs w:val="20"/>
              </w:rPr>
              <w:t>посещения в смену на 10 тысяч человек</w:t>
            </w:r>
          </w:p>
        </w:tc>
        <w:tc>
          <w:tcPr>
            <w:tcW w:w="850" w:type="dxa"/>
            <w:gridSpan w:val="2"/>
            <w:vMerge w:val="restart"/>
          </w:tcPr>
          <w:p w:rsidR="00353741" w:rsidRPr="0097395C" w:rsidRDefault="00353741" w:rsidP="009114D7">
            <w:pPr>
              <w:rPr>
                <w:rFonts w:ascii="Times New Roman" w:hAnsi="Times New Roman" w:cs="Times New Roman"/>
                <w:sz w:val="20"/>
                <w:szCs w:val="20"/>
              </w:rPr>
            </w:pPr>
            <w:r w:rsidRPr="0097395C">
              <w:rPr>
                <w:rFonts w:ascii="Times New Roman" w:hAnsi="Times New Roman" w:cs="Times New Roman"/>
                <w:sz w:val="20"/>
                <w:szCs w:val="20"/>
              </w:rPr>
              <w:t>181,5</w:t>
            </w:r>
          </w:p>
        </w:tc>
        <w:tc>
          <w:tcPr>
            <w:tcW w:w="2127" w:type="dxa"/>
            <w:gridSpan w:val="11"/>
          </w:tcPr>
          <w:p w:rsidR="00353741" w:rsidRPr="0097395C" w:rsidRDefault="00353741" w:rsidP="009114D7">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метры</w:t>
            </w:r>
          </w:p>
        </w:tc>
        <w:tc>
          <w:tcPr>
            <w:tcW w:w="1559" w:type="dxa"/>
          </w:tcPr>
          <w:p w:rsidR="00353741" w:rsidRPr="0097395C" w:rsidRDefault="00353741" w:rsidP="009114D7">
            <w:pPr>
              <w:rPr>
                <w:rFonts w:ascii="Times New Roman" w:hAnsi="Times New Roman" w:cs="Times New Roman"/>
                <w:sz w:val="20"/>
                <w:szCs w:val="20"/>
              </w:rPr>
            </w:pPr>
            <w:r w:rsidRPr="0097395C">
              <w:rPr>
                <w:rFonts w:ascii="Times New Roman" w:hAnsi="Times New Roman" w:cs="Times New Roman"/>
                <w:sz w:val="20"/>
                <w:szCs w:val="20"/>
              </w:rPr>
              <w:t>в городских населенных пунктах</w:t>
            </w:r>
          </w:p>
        </w:tc>
        <w:tc>
          <w:tcPr>
            <w:tcW w:w="1559" w:type="dxa"/>
            <w:gridSpan w:val="3"/>
          </w:tcPr>
          <w:p w:rsidR="00353741" w:rsidRPr="0097395C" w:rsidRDefault="00353741" w:rsidP="009114D7">
            <w:pPr>
              <w:rPr>
                <w:rFonts w:ascii="Times New Roman" w:hAnsi="Times New Roman" w:cs="Times New Roman"/>
                <w:sz w:val="20"/>
                <w:szCs w:val="20"/>
              </w:rPr>
            </w:pPr>
            <w:r w:rsidRPr="0097395C">
              <w:rPr>
                <w:rFonts w:ascii="Times New Roman" w:hAnsi="Times New Roman" w:cs="Times New Roman"/>
                <w:sz w:val="20"/>
                <w:szCs w:val="20"/>
              </w:rPr>
              <w:t>1000</w:t>
            </w:r>
          </w:p>
        </w:tc>
      </w:tr>
      <w:tr w:rsidR="0097395C" w:rsidRPr="0097395C" w:rsidTr="009114D7">
        <w:trPr>
          <w:trHeight w:val="113"/>
        </w:trPr>
        <w:tc>
          <w:tcPr>
            <w:tcW w:w="478" w:type="dxa"/>
            <w:vMerge/>
          </w:tcPr>
          <w:p w:rsidR="00353741" w:rsidRPr="0097395C" w:rsidRDefault="00353741" w:rsidP="009114D7">
            <w:pPr>
              <w:pStyle w:val="ab"/>
              <w:numPr>
                <w:ilvl w:val="0"/>
                <w:numId w:val="9"/>
              </w:numPr>
              <w:ind w:left="284" w:hanging="284"/>
              <w:rPr>
                <w:rFonts w:ascii="Times New Roman" w:hAnsi="Times New Roman" w:cs="Times New Roman"/>
                <w:sz w:val="20"/>
                <w:szCs w:val="20"/>
              </w:rPr>
            </w:pPr>
          </w:p>
        </w:tc>
        <w:tc>
          <w:tcPr>
            <w:tcW w:w="1757" w:type="dxa"/>
            <w:vMerge/>
          </w:tcPr>
          <w:p w:rsidR="00353741" w:rsidRPr="0097395C" w:rsidRDefault="00353741" w:rsidP="009114D7">
            <w:pPr>
              <w:rPr>
                <w:rFonts w:ascii="Times New Roman" w:hAnsi="Times New Roman" w:cs="Times New Roman"/>
                <w:sz w:val="20"/>
                <w:szCs w:val="20"/>
              </w:rPr>
            </w:pPr>
          </w:p>
        </w:tc>
        <w:tc>
          <w:tcPr>
            <w:tcW w:w="1559" w:type="dxa"/>
            <w:gridSpan w:val="4"/>
            <w:vMerge/>
          </w:tcPr>
          <w:p w:rsidR="00353741" w:rsidRPr="0097395C" w:rsidRDefault="00353741" w:rsidP="009114D7">
            <w:pPr>
              <w:rPr>
                <w:rFonts w:ascii="Times New Roman" w:hAnsi="Times New Roman" w:cs="Times New Roman"/>
                <w:sz w:val="20"/>
                <w:szCs w:val="20"/>
              </w:rPr>
            </w:pPr>
          </w:p>
        </w:tc>
        <w:tc>
          <w:tcPr>
            <w:tcW w:w="850" w:type="dxa"/>
            <w:gridSpan w:val="2"/>
            <w:vMerge/>
          </w:tcPr>
          <w:p w:rsidR="00353741" w:rsidRPr="0097395C" w:rsidRDefault="00353741" w:rsidP="009114D7">
            <w:pPr>
              <w:rPr>
                <w:rFonts w:ascii="Times New Roman" w:hAnsi="Times New Roman" w:cs="Times New Roman"/>
                <w:sz w:val="20"/>
                <w:szCs w:val="20"/>
              </w:rPr>
            </w:pPr>
          </w:p>
        </w:tc>
        <w:tc>
          <w:tcPr>
            <w:tcW w:w="2127" w:type="dxa"/>
            <w:gridSpan w:val="11"/>
          </w:tcPr>
          <w:p w:rsidR="00353741" w:rsidRPr="0097395C" w:rsidRDefault="006659C8"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tcPr>
          <w:p w:rsidR="00353741" w:rsidRPr="0097395C" w:rsidRDefault="00005B85" w:rsidP="009114D7">
            <w:pPr>
              <w:rPr>
                <w:rFonts w:ascii="Times New Roman" w:hAnsi="Times New Roman" w:cs="Times New Roman"/>
                <w:sz w:val="20"/>
                <w:szCs w:val="20"/>
              </w:rPr>
            </w:pPr>
            <w:r w:rsidRPr="0097395C">
              <w:rPr>
                <w:rFonts w:ascii="Times New Roman" w:hAnsi="Times New Roman" w:cs="Times New Roman"/>
                <w:sz w:val="20"/>
                <w:szCs w:val="20"/>
              </w:rPr>
              <w:t>в городских населенных пунктах</w:t>
            </w:r>
          </w:p>
        </w:tc>
        <w:tc>
          <w:tcPr>
            <w:tcW w:w="1559" w:type="dxa"/>
            <w:gridSpan w:val="3"/>
          </w:tcPr>
          <w:p w:rsidR="00353741" w:rsidRPr="0097395C" w:rsidRDefault="006659C8" w:rsidP="009114D7">
            <w:pP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уста-навливается</w:t>
            </w:r>
            <w:proofErr w:type="spellEnd"/>
            <w:proofErr w:type="gramEnd"/>
          </w:p>
        </w:tc>
      </w:tr>
      <w:tr w:rsidR="0097395C" w:rsidRPr="0097395C" w:rsidTr="009114D7">
        <w:trPr>
          <w:trHeight w:val="113"/>
        </w:trPr>
        <w:tc>
          <w:tcPr>
            <w:tcW w:w="478" w:type="dxa"/>
          </w:tcPr>
          <w:p w:rsidR="002C6EC1" w:rsidRPr="0097395C" w:rsidRDefault="002C6EC1" w:rsidP="009114D7">
            <w:pPr>
              <w:pStyle w:val="ab"/>
              <w:numPr>
                <w:ilvl w:val="0"/>
                <w:numId w:val="9"/>
              </w:numPr>
              <w:ind w:left="284" w:hanging="284"/>
              <w:rPr>
                <w:rFonts w:ascii="Times New Roman" w:hAnsi="Times New Roman" w:cs="Times New Roman"/>
                <w:sz w:val="20"/>
                <w:szCs w:val="20"/>
              </w:rPr>
            </w:pPr>
          </w:p>
        </w:tc>
        <w:tc>
          <w:tcPr>
            <w:tcW w:w="1757" w:type="dxa"/>
          </w:tcPr>
          <w:p w:rsidR="002C6EC1" w:rsidRPr="0097395C" w:rsidRDefault="002C6EC1" w:rsidP="009114D7">
            <w:pPr>
              <w:rPr>
                <w:rFonts w:ascii="Times New Roman" w:hAnsi="Times New Roman" w:cs="Times New Roman"/>
                <w:sz w:val="20"/>
                <w:szCs w:val="20"/>
              </w:rPr>
            </w:pPr>
            <w:r w:rsidRPr="0097395C">
              <w:rPr>
                <w:rFonts w:ascii="Times New Roman" w:hAnsi="Times New Roman" w:cs="Times New Roman"/>
                <w:sz w:val="20"/>
                <w:szCs w:val="20"/>
              </w:rPr>
              <w:t>Медицинские организации, оказывающие услуги в стационарных условиях и (или) в условиях дневного стационара</w:t>
            </w:r>
          </w:p>
        </w:tc>
        <w:tc>
          <w:tcPr>
            <w:tcW w:w="1559" w:type="dxa"/>
            <w:gridSpan w:val="4"/>
          </w:tcPr>
          <w:p w:rsidR="002C6EC1" w:rsidRPr="0097395C" w:rsidRDefault="002C6EC1"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коек на 10 тысяч человек</w:t>
            </w:r>
          </w:p>
        </w:tc>
        <w:tc>
          <w:tcPr>
            <w:tcW w:w="850" w:type="dxa"/>
            <w:gridSpan w:val="2"/>
          </w:tcPr>
          <w:p w:rsidR="002C6EC1" w:rsidRPr="0097395C" w:rsidRDefault="002C6EC1" w:rsidP="009114D7">
            <w:pPr>
              <w:rPr>
                <w:rFonts w:ascii="Times New Roman" w:hAnsi="Times New Roman" w:cs="Times New Roman"/>
                <w:sz w:val="20"/>
                <w:szCs w:val="20"/>
              </w:rPr>
            </w:pPr>
            <w:r w:rsidRPr="0097395C">
              <w:rPr>
                <w:rFonts w:ascii="Times New Roman" w:hAnsi="Times New Roman" w:cs="Times New Roman"/>
                <w:sz w:val="20"/>
                <w:szCs w:val="20"/>
              </w:rPr>
              <w:t>105</w:t>
            </w:r>
          </w:p>
        </w:tc>
        <w:tc>
          <w:tcPr>
            <w:tcW w:w="2127" w:type="dxa"/>
            <w:gridSpan w:val="11"/>
          </w:tcPr>
          <w:p w:rsidR="002C6EC1" w:rsidRPr="0097395C" w:rsidRDefault="002C6EC1"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tcPr>
          <w:p w:rsidR="002C6EC1" w:rsidRPr="0097395C" w:rsidRDefault="00005B85" w:rsidP="009114D7">
            <w:pPr>
              <w:rPr>
                <w:rFonts w:ascii="Times New Roman" w:hAnsi="Times New Roman" w:cs="Times New Roman"/>
                <w:sz w:val="20"/>
                <w:szCs w:val="20"/>
              </w:rPr>
            </w:pPr>
            <w:r w:rsidRPr="0097395C">
              <w:rPr>
                <w:rFonts w:ascii="Times New Roman" w:hAnsi="Times New Roman" w:cs="Times New Roman"/>
                <w:sz w:val="20"/>
                <w:szCs w:val="20"/>
              </w:rPr>
              <w:t>в городских населенных пунктах</w:t>
            </w:r>
          </w:p>
        </w:tc>
        <w:tc>
          <w:tcPr>
            <w:tcW w:w="1559" w:type="dxa"/>
            <w:gridSpan w:val="3"/>
          </w:tcPr>
          <w:p w:rsidR="002C6EC1" w:rsidRPr="0097395C" w:rsidRDefault="002C6EC1" w:rsidP="009114D7">
            <w:pPr>
              <w:rPr>
                <w:rFonts w:ascii="Times New Roman" w:hAnsi="Times New Roman" w:cs="Times New Roman"/>
                <w:sz w:val="20"/>
                <w:szCs w:val="20"/>
              </w:rPr>
            </w:pPr>
            <w:r w:rsidRPr="0097395C">
              <w:rPr>
                <w:rFonts w:ascii="Times New Roman" w:hAnsi="Times New Roman" w:cs="Times New Roman"/>
                <w:sz w:val="20"/>
                <w:szCs w:val="20"/>
              </w:rPr>
              <w:t>30</w:t>
            </w:r>
          </w:p>
        </w:tc>
      </w:tr>
      <w:tr w:rsidR="0097395C" w:rsidRPr="0097395C" w:rsidTr="009114D7">
        <w:trPr>
          <w:trHeight w:val="113"/>
        </w:trPr>
        <w:tc>
          <w:tcPr>
            <w:tcW w:w="478" w:type="dxa"/>
          </w:tcPr>
          <w:p w:rsidR="002C6EC1" w:rsidRPr="0097395C" w:rsidRDefault="002C6EC1" w:rsidP="009114D7">
            <w:pPr>
              <w:pStyle w:val="ab"/>
              <w:numPr>
                <w:ilvl w:val="0"/>
                <w:numId w:val="9"/>
              </w:numPr>
              <w:ind w:left="284" w:hanging="284"/>
              <w:rPr>
                <w:rFonts w:ascii="Times New Roman" w:hAnsi="Times New Roman" w:cs="Times New Roman"/>
                <w:sz w:val="20"/>
                <w:szCs w:val="20"/>
              </w:rPr>
            </w:pPr>
          </w:p>
        </w:tc>
        <w:tc>
          <w:tcPr>
            <w:tcW w:w="1757" w:type="dxa"/>
          </w:tcPr>
          <w:p w:rsidR="002C6EC1" w:rsidRPr="0097395C" w:rsidRDefault="00763A26" w:rsidP="009114D7">
            <w:pPr>
              <w:rPr>
                <w:rFonts w:ascii="Times New Roman" w:hAnsi="Times New Roman" w:cs="Times New Roman"/>
                <w:sz w:val="20"/>
                <w:szCs w:val="20"/>
              </w:rPr>
            </w:pPr>
            <w:r w:rsidRPr="0097395C">
              <w:rPr>
                <w:rFonts w:ascii="Times New Roman" w:hAnsi="Times New Roman" w:cs="Times New Roman"/>
                <w:sz w:val="20"/>
                <w:szCs w:val="20"/>
              </w:rPr>
              <w:t>Медицинские организации, оказывающие скорую медицинскую помощь</w:t>
            </w:r>
          </w:p>
        </w:tc>
        <w:tc>
          <w:tcPr>
            <w:tcW w:w="1559" w:type="dxa"/>
            <w:gridSpan w:val="4"/>
          </w:tcPr>
          <w:p w:rsidR="002C6EC1" w:rsidRPr="0097395C" w:rsidRDefault="00763A2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автомобилей скорой помощи</w:t>
            </w:r>
          </w:p>
        </w:tc>
        <w:tc>
          <w:tcPr>
            <w:tcW w:w="850" w:type="dxa"/>
            <w:gridSpan w:val="2"/>
          </w:tcPr>
          <w:p w:rsidR="00763A26" w:rsidRPr="0097395C" w:rsidRDefault="00763A26" w:rsidP="009114D7">
            <w:pPr>
              <w:rPr>
                <w:rFonts w:ascii="Times New Roman" w:hAnsi="Times New Roman" w:cs="Times New Roman"/>
                <w:sz w:val="20"/>
                <w:szCs w:val="20"/>
              </w:rPr>
            </w:pPr>
            <w:r w:rsidRPr="0097395C">
              <w:rPr>
                <w:rFonts w:ascii="Times New Roman" w:hAnsi="Times New Roman" w:cs="Times New Roman"/>
                <w:sz w:val="20"/>
                <w:szCs w:val="20"/>
              </w:rPr>
              <w:t xml:space="preserve">1,2 на 10 тысяч </w:t>
            </w:r>
            <w:proofErr w:type="gramStart"/>
            <w:r w:rsidRPr="0097395C">
              <w:rPr>
                <w:rFonts w:ascii="Times New Roman" w:hAnsi="Times New Roman" w:cs="Times New Roman"/>
                <w:sz w:val="20"/>
                <w:szCs w:val="20"/>
              </w:rPr>
              <w:t>чело</w:t>
            </w:r>
            <w:r w:rsidR="00B1173B">
              <w:rPr>
                <w:rFonts w:ascii="Times New Roman" w:hAnsi="Times New Roman" w:cs="Times New Roman"/>
                <w:sz w:val="20"/>
                <w:szCs w:val="20"/>
              </w:rPr>
              <w:t>-</w:t>
            </w:r>
            <w:r w:rsidRPr="0097395C">
              <w:rPr>
                <w:rFonts w:ascii="Times New Roman" w:hAnsi="Times New Roman" w:cs="Times New Roman"/>
                <w:sz w:val="20"/>
                <w:szCs w:val="20"/>
              </w:rPr>
              <w:t>век</w:t>
            </w:r>
            <w:proofErr w:type="gramEnd"/>
          </w:p>
          <w:p w:rsidR="002C6EC1" w:rsidRPr="0097395C" w:rsidRDefault="002C6EC1" w:rsidP="009114D7">
            <w:pPr>
              <w:rPr>
                <w:rFonts w:ascii="Times New Roman" w:hAnsi="Times New Roman" w:cs="Times New Roman"/>
                <w:sz w:val="20"/>
                <w:szCs w:val="20"/>
              </w:rPr>
            </w:pPr>
          </w:p>
        </w:tc>
        <w:tc>
          <w:tcPr>
            <w:tcW w:w="2127" w:type="dxa"/>
            <w:gridSpan w:val="11"/>
          </w:tcPr>
          <w:p w:rsidR="002C6EC1" w:rsidRPr="0097395C" w:rsidRDefault="00763A26"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на специальном автомобиле, минуты</w:t>
            </w:r>
          </w:p>
        </w:tc>
        <w:tc>
          <w:tcPr>
            <w:tcW w:w="1559" w:type="dxa"/>
          </w:tcPr>
          <w:p w:rsidR="002C6EC1" w:rsidRPr="0097395C" w:rsidRDefault="00005B85" w:rsidP="009114D7">
            <w:pPr>
              <w:rPr>
                <w:rFonts w:ascii="Times New Roman" w:hAnsi="Times New Roman" w:cs="Times New Roman"/>
                <w:sz w:val="20"/>
                <w:szCs w:val="20"/>
              </w:rPr>
            </w:pPr>
            <w:r w:rsidRPr="0097395C">
              <w:rPr>
                <w:rFonts w:ascii="Times New Roman" w:hAnsi="Times New Roman" w:cs="Times New Roman"/>
                <w:sz w:val="20"/>
                <w:szCs w:val="20"/>
              </w:rPr>
              <w:t>в городских населенных пунктах</w:t>
            </w:r>
          </w:p>
        </w:tc>
        <w:tc>
          <w:tcPr>
            <w:tcW w:w="1559" w:type="dxa"/>
            <w:gridSpan w:val="3"/>
          </w:tcPr>
          <w:p w:rsidR="002C6EC1" w:rsidRPr="0097395C" w:rsidRDefault="00C47BE1" w:rsidP="009114D7">
            <w:pPr>
              <w:rPr>
                <w:rFonts w:ascii="Times New Roman" w:hAnsi="Times New Roman" w:cs="Times New Roman"/>
                <w:sz w:val="20"/>
                <w:szCs w:val="20"/>
              </w:rPr>
            </w:pPr>
            <w:r w:rsidRPr="0097395C">
              <w:rPr>
                <w:rFonts w:ascii="Times New Roman" w:hAnsi="Times New Roman" w:cs="Times New Roman"/>
                <w:b/>
                <w:sz w:val="20"/>
                <w:szCs w:val="20"/>
              </w:rPr>
              <w:t>15</w:t>
            </w:r>
          </w:p>
        </w:tc>
      </w:tr>
      <w:tr w:rsidR="0097395C" w:rsidRPr="0097395C" w:rsidTr="009114D7">
        <w:tc>
          <w:tcPr>
            <w:tcW w:w="9889" w:type="dxa"/>
            <w:gridSpan w:val="23"/>
            <w:shd w:val="clear" w:color="auto" w:fill="auto"/>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Объекты в области физической культуры и массового спорта</w:t>
            </w:r>
          </w:p>
        </w:tc>
      </w:tr>
      <w:tr w:rsidR="00D41A47" w:rsidRPr="0097395C" w:rsidTr="009114D7">
        <w:tc>
          <w:tcPr>
            <w:tcW w:w="478" w:type="dxa"/>
          </w:tcPr>
          <w:p w:rsidR="00D41A47" w:rsidRPr="0097395C" w:rsidRDefault="00D41A47" w:rsidP="009114D7">
            <w:pPr>
              <w:pStyle w:val="ab"/>
              <w:numPr>
                <w:ilvl w:val="0"/>
                <w:numId w:val="9"/>
              </w:numPr>
              <w:ind w:left="284" w:hanging="284"/>
              <w:rPr>
                <w:rFonts w:ascii="Times New Roman" w:hAnsi="Times New Roman" w:cs="Times New Roman"/>
                <w:sz w:val="20"/>
                <w:szCs w:val="20"/>
              </w:rPr>
            </w:pPr>
          </w:p>
        </w:tc>
        <w:tc>
          <w:tcPr>
            <w:tcW w:w="1757" w:type="dxa"/>
          </w:tcPr>
          <w:p w:rsidR="00D41A47" w:rsidRPr="0097395C" w:rsidRDefault="00D41A47" w:rsidP="009114D7">
            <w:pPr>
              <w:rPr>
                <w:rFonts w:ascii="Times New Roman" w:hAnsi="Times New Roman" w:cs="Times New Roman"/>
                <w:sz w:val="20"/>
                <w:szCs w:val="20"/>
              </w:rPr>
            </w:pPr>
            <w:r w:rsidRPr="0097395C">
              <w:rPr>
                <w:rFonts w:ascii="Times New Roman" w:hAnsi="Times New Roman" w:cs="Times New Roman"/>
                <w:sz w:val="20"/>
                <w:szCs w:val="20"/>
              </w:rPr>
              <w:t xml:space="preserve">Спортивные сооружения, предназначенные для организации и </w:t>
            </w:r>
            <w:proofErr w:type="gramStart"/>
            <w:r w:rsidRPr="0097395C">
              <w:rPr>
                <w:rFonts w:ascii="Times New Roman" w:hAnsi="Times New Roman" w:cs="Times New Roman"/>
                <w:sz w:val="20"/>
                <w:szCs w:val="20"/>
              </w:rPr>
              <w:t>проведения</w:t>
            </w:r>
            <w:proofErr w:type="gramEnd"/>
            <w:r w:rsidRPr="0097395C">
              <w:rPr>
                <w:rFonts w:ascii="Times New Roman" w:hAnsi="Times New Roman" w:cs="Times New Roman"/>
                <w:sz w:val="20"/>
                <w:szCs w:val="20"/>
              </w:rPr>
              <w:t xml:space="preserve"> официальных физкультурно-оздоровительных и спортивных мероприятий </w:t>
            </w:r>
          </w:p>
        </w:tc>
        <w:tc>
          <w:tcPr>
            <w:tcW w:w="1559" w:type="dxa"/>
            <w:gridSpan w:val="4"/>
          </w:tcPr>
          <w:p w:rsidR="00D41A47" w:rsidRPr="0097395C" w:rsidRDefault="00D41A47" w:rsidP="009114D7">
            <w:pPr>
              <w:rPr>
                <w:rFonts w:ascii="Times New Roman" w:hAnsi="Times New Roman" w:cs="Times New Roman"/>
                <w:sz w:val="20"/>
                <w:szCs w:val="20"/>
              </w:rPr>
            </w:pPr>
            <w:r w:rsidRPr="0097395C">
              <w:rPr>
                <w:rFonts w:ascii="Times New Roman" w:hAnsi="Times New Roman" w:cs="Times New Roman"/>
                <w:sz w:val="20"/>
                <w:szCs w:val="20"/>
              </w:rPr>
              <w:t xml:space="preserve">количество объектов </w:t>
            </w:r>
          </w:p>
        </w:tc>
        <w:tc>
          <w:tcPr>
            <w:tcW w:w="842" w:type="dxa"/>
          </w:tcPr>
          <w:p w:rsidR="00D41A47" w:rsidRPr="0097395C" w:rsidRDefault="00D41A47" w:rsidP="009114D7">
            <w:pPr>
              <w:rPr>
                <w:rFonts w:ascii="Times New Roman" w:hAnsi="Times New Roman" w:cs="Times New Roman"/>
                <w:sz w:val="20"/>
                <w:szCs w:val="20"/>
              </w:rPr>
            </w:pPr>
            <w:r>
              <w:rPr>
                <w:sz w:val="20"/>
                <w:szCs w:val="20"/>
              </w:rPr>
              <w:t>Городской округ с количеством населения до 50 тыс</w:t>
            </w:r>
            <w:proofErr w:type="gramStart"/>
            <w:r>
              <w:rPr>
                <w:sz w:val="20"/>
                <w:szCs w:val="20"/>
              </w:rPr>
              <w:t>.ч</w:t>
            </w:r>
            <w:proofErr w:type="gramEnd"/>
            <w:r>
              <w:rPr>
                <w:sz w:val="20"/>
                <w:szCs w:val="20"/>
              </w:rPr>
              <w:t>еловек</w:t>
            </w:r>
          </w:p>
        </w:tc>
        <w:tc>
          <w:tcPr>
            <w:tcW w:w="2135" w:type="dxa"/>
            <w:gridSpan w:val="12"/>
          </w:tcPr>
          <w:p w:rsidR="00D41A47" w:rsidRPr="0097395C" w:rsidRDefault="00D41A47" w:rsidP="009114D7">
            <w:pP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41A47" w:rsidRPr="0097395C" w:rsidRDefault="00D41A47" w:rsidP="009114D7">
            <w:pPr>
              <w:rPr>
                <w:rFonts w:ascii="Times New Roman" w:hAnsi="Times New Roman" w:cs="Times New Roman"/>
                <w:sz w:val="20"/>
                <w:szCs w:val="20"/>
              </w:rPr>
            </w:pPr>
            <w:r>
              <w:rPr>
                <w:sz w:val="20"/>
                <w:szCs w:val="20"/>
              </w:rPr>
              <w:t>Транспортная доступность, минуты</w:t>
            </w:r>
          </w:p>
        </w:tc>
        <w:tc>
          <w:tcPr>
            <w:tcW w:w="1559" w:type="dxa"/>
            <w:gridSpan w:val="3"/>
          </w:tcPr>
          <w:p w:rsidR="00D41A47" w:rsidRPr="0097395C" w:rsidRDefault="00D41A47" w:rsidP="009114D7">
            <w:pP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устанавли</w:t>
            </w:r>
            <w:r>
              <w:rPr>
                <w:rFonts w:ascii="Times New Roman" w:hAnsi="Times New Roman" w:cs="Times New Roman"/>
                <w:sz w:val="20"/>
                <w:szCs w:val="20"/>
              </w:rPr>
              <w:t>-</w:t>
            </w:r>
            <w:r w:rsidRPr="0097395C">
              <w:rPr>
                <w:rFonts w:ascii="Times New Roman" w:hAnsi="Times New Roman" w:cs="Times New Roman"/>
                <w:sz w:val="20"/>
                <w:szCs w:val="20"/>
              </w:rPr>
              <w:t>вается</w:t>
            </w:r>
            <w:proofErr w:type="spellEnd"/>
            <w:proofErr w:type="gramEnd"/>
          </w:p>
        </w:tc>
      </w:tr>
      <w:tr w:rsidR="0097395C" w:rsidRPr="0097395C" w:rsidTr="009114D7">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Физкультурно-спортивные залы</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квадратные метры общей площади пола </w:t>
            </w:r>
            <w:r w:rsidRPr="0097395C">
              <w:rPr>
                <w:rFonts w:ascii="Times New Roman" w:hAnsi="Times New Roman" w:cs="Times New Roman"/>
                <w:sz w:val="20"/>
                <w:szCs w:val="20"/>
              </w:rPr>
              <w:lastRenderedPageBreak/>
              <w:t>на 1 тысячу человек</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lastRenderedPageBreak/>
              <w:t>350</w:t>
            </w:r>
          </w:p>
        </w:tc>
        <w:tc>
          <w:tcPr>
            <w:tcW w:w="1559"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20</w:t>
            </w:r>
          </w:p>
        </w:tc>
      </w:tr>
      <w:tr w:rsidR="0097395C" w:rsidRPr="0097395C" w:rsidTr="009114D7">
        <w:trPr>
          <w:trHeight w:val="698"/>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Плавательные бассейны</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квадратные метры зеркала воды на 1 тысячу человек</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75</w:t>
            </w:r>
          </w:p>
        </w:tc>
        <w:tc>
          <w:tcPr>
            <w:tcW w:w="1559"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20</w:t>
            </w:r>
          </w:p>
        </w:tc>
      </w:tr>
      <w:tr w:rsidR="0097395C" w:rsidRPr="0097395C" w:rsidTr="009114D7">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Плоскостные физкультурно-спортивные сооружения</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квадратные метры на 1 тысячу человек</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2000</w:t>
            </w:r>
          </w:p>
        </w:tc>
        <w:tc>
          <w:tcPr>
            <w:tcW w:w="1559"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метры</w:t>
            </w:r>
          </w:p>
        </w:tc>
        <w:tc>
          <w:tcPr>
            <w:tcW w:w="1559"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1 000</w:t>
            </w:r>
          </w:p>
        </w:tc>
      </w:tr>
      <w:tr w:rsidR="0097395C" w:rsidRPr="0097395C" w:rsidTr="009114D7">
        <w:tc>
          <w:tcPr>
            <w:tcW w:w="9889" w:type="dxa"/>
            <w:gridSpan w:val="23"/>
            <w:shd w:val="clear" w:color="auto" w:fill="auto"/>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Объекты в области библиотечного обслуживания</w:t>
            </w:r>
          </w:p>
        </w:tc>
      </w:tr>
      <w:tr w:rsidR="0097395C" w:rsidRPr="0097395C" w:rsidTr="009114D7">
        <w:trPr>
          <w:trHeight w:val="341"/>
        </w:trPr>
        <w:tc>
          <w:tcPr>
            <w:tcW w:w="478" w:type="dxa"/>
            <w:vMerge w:val="restart"/>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Общедоступные библиотеки городского округа</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1</w:t>
            </w:r>
          </w:p>
        </w:tc>
        <w:tc>
          <w:tcPr>
            <w:tcW w:w="1559" w:type="dxa"/>
            <w:vMerge w:val="restart"/>
          </w:tcPr>
          <w:p w:rsidR="00C72EA6" w:rsidRPr="0097395C" w:rsidRDefault="00901819" w:rsidP="009114D7">
            <w:pPr>
              <w:rPr>
                <w:rFonts w:ascii="Times New Roman" w:hAnsi="Times New Roman" w:cs="Times New Roman"/>
                <w:sz w:val="20"/>
                <w:szCs w:val="20"/>
              </w:rPr>
            </w:pPr>
            <w:r w:rsidRPr="0097395C">
              <w:rPr>
                <w:rFonts w:ascii="Times New Roman" w:hAnsi="Times New Roman" w:cs="Times New Roman"/>
                <w:sz w:val="20"/>
                <w:szCs w:val="20"/>
              </w:rPr>
              <w:t>Т</w:t>
            </w:r>
            <w:r w:rsidR="00C72EA6" w:rsidRPr="0097395C">
              <w:rPr>
                <w:rFonts w:ascii="Times New Roman" w:hAnsi="Times New Roman" w:cs="Times New Roman"/>
                <w:sz w:val="20"/>
                <w:szCs w:val="20"/>
              </w:rPr>
              <w:t>ранспортная доступность, минуты</w:t>
            </w:r>
          </w:p>
        </w:tc>
        <w:tc>
          <w:tcPr>
            <w:tcW w:w="1559" w:type="dxa"/>
            <w:gridSpan w:val="3"/>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20</w:t>
            </w:r>
          </w:p>
        </w:tc>
      </w:tr>
      <w:tr w:rsidR="0097395C" w:rsidRPr="0097395C" w:rsidTr="009114D7">
        <w:trPr>
          <w:trHeight w:val="534"/>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единиц хранения, количество читательских мест на 1 тысячу человек</w:t>
            </w:r>
          </w:p>
        </w:tc>
        <w:tc>
          <w:tcPr>
            <w:tcW w:w="1417" w:type="dxa"/>
            <w:gridSpan w:val="6"/>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единиц хранения в тысячах</w:t>
            </w:r>
          </w:p>
        </w:tc>
        <w:tc>
          <w:tcPr>
            <w:tcW w:w="1560" w:type="dxa"/>
            <w:gridSpan w:val="7"/>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читательских мест</w:t>
            </w:r>
          </w:p>
        </w:tc>
        <w:tc>
          <w:tcPr>
            <w:tcW w:w="1559" w:type="dxa"/>
            <w:vMerge/>
          </w:tcPr>
          <w:p w:rsidR="00C72EA6" w:rsidRPr="0097395C" w:rsidRDefault="00C72EA6" w:rsidP="009114D7">
            <w:pPr>
              <w:rPr>
                <w:rFonts w:ascii="Times New Roman" w:hAnsi="Times New Roman" w:cs="Times New Roman"/>
                <w:sz w:val="20"/>
                <w:szCs w:val="20"/>
              </w:rPr>
            </w:pPr>
          </w:p>
        </w:tc>
        <w:tc>
          <w:tcPr>
            <w:tcW w:w="1559" w:type="dxa"/>
            <w:gridSpan w:val="3"/>
            <w:vMerge/>
          </w:tcPr>
          <w:p w:rsidR="00C72EA6" w:rsidRPr="0097395C" w:rsidRDefault="00C72EA6" w:rsidP="009114D7">
            <w:pPr>
              <w:rPr>
                <w:rFonts w:ascii="Times New Roman" w:hAnsi="Times New Roman" w:cs="Times New Roman"/>
                <w:sz w:val="20"/>
                <w:szCs w:val="20"/>
              </w:rPr>
            </w:pPr>
          </w:p>
        </w:tc>
      </w:tr>
      <w:tr w:rsidR="0097395C" w:rsidRPr="0097395C" w:rsidTr="009114D7">
        <w:trPr>
          <w:trHeight w:val="206"/>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tcPr>
          <w:p w:rsidR="00C72EA6" w:rsidRPr="0097395C" w:rsidRDefault="00C72EA6" w:rsidP="009114D7">
            <w:pPr>
              <w:rPr>
                <w:rFonts w:ascii="Times New Roman" w:hAnsi="Times New Roman" w:cs="Times New Roman"/>
                <w:sz w:val="20"/>
                <w:szCs w:val="20"/>
              </w:rPr>
            </w:pPr>
          </w:p>
        </w:tc>
        <w:tc>
          <w:tcPr>
            <w:tcW w:w="1417" w:type="dxa"/>
            <w:gridSpan w:val="6"/>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4-4,5</w:t>
            </w:r>
          </w:p>
        </w:tc>
        <w:tc>
          <w:tcPr>
            <w:tcW w:w="1560" w:type="dxa"/>
            <w:gridSpan w:val="7"/>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2-3</w:t>
            </w:r>
          </w:p>
        </w:tc>
        <w:tc>
          <w:tcPr>
            <w:tcW w:w="1559" w:type="dxa"/>
            <w:vMerge/>
          </w:tcPr>
          <w:p w:rsidR="00C72EA6" w:rsidRPr="0097395C" w:rsidRDefault="00C72EA6" w:rsidP="009114D7">
            <w:pPr>
              <w:rPr>
                <w:rFonts w:ascii="Times New Roman" w:hAnsi="Times New Roman" w:cs="Times New Roman"/>
                <w:sz w:val="20"/>
                <w:szCs w:val="20"/>
              </w:rPr>
            </w:pPr>
          </w:p>
        </w:tc>
        <w:tc>
          <w:tcPr>
            <w:tcW w:w="1559" w:type="dxa"/>
            <w:gridSpan w:val="3"/>
            <w:vMerge/>
          </w:tcPr>
          <w:p w:rsidR="00C72EA6" w:rsidRPr="0097395C" w:rsidRDefault="00C72EA6" w:rsidP="009114D7">
            <w:pPr>
              <w:rPr>
                <w:rFonts w:ascii="Times New Roman" w:hAnsi="Times New Roman" w:cs="Times New Roman"/>
                <w:sz w:val="20"/>
                <w:szCs w:val="20"/>
              </w:rPr>
            </w:pPr>
          </w:p>
        </w:tc>
      </w:tr>
      <w:tr w:rsidR="0097395C" w:rsidRPr="0097395C" w:rsidTr="009114D7">
        <w:trPr>
          <w:trHeight w:val="90"/>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tcPr>
          <w:p w:rsidR="00C72EA6" w:rsidRPr="0097395C" w:rsidRDefault="00C72EA6" w:rsidP="009114D7">
            <w:pPr>
              <w:rPr>
                <w:rFonts w:ascii="Times New Roman" w:hAnsi="Times New Roman" w:cs="Times New Roman"/>
                <w:sz w:val="20"/>
                <w:szCs w:val="20"/>
              </w:rPr>
            </w:pP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Примечания:</w:t>
            </w:r>
          </w:p>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1.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c>
          <w:tcPr>
            <w:tcW w:w="1559" w:type="dxa"/>
            <w:vMerge/>
          </w:tcPr>
          <w:p w:rsidR="00C72EA6" w:rsidRPr="0097395C" w:rsidRDefault="00C72EA6" w:rsidP="009114D7">
            <w:pPr>
              <w:rPr>
                <w:rFonts w:ascii="Times New Roman" w:hAnsi="Times New Roman" w:cs="Times New Roman"/>
                <w:sz w:val="20"/>
                <w:szCs w:val="20"/>
              </w:rPr>
            </w:pPr>
          </w:p>
        </w:tc>
        <w:tc>
          <w:tcPr>
            <w:tcW w:w="1559" w:type="dxa"/>
            <w:gridSpan w:val="3"/>
            <w:vMerge/>
          </w:tcPr>
          <w:p w:rsidR="00C72EA6" w:rsidRPr="0097395C" w:rsidRDefault="00C72EA6" w:rsidP="009114D7">
            <w:pPr>
              <w:rPr>
                <w:rFonts w:ascii="Times New Roman" w:hAnsi="Times New Roman" w:cs="Times New Roman"/>
                <w:sz w:val="20"/>
                <w:szCs w:val="20"/>
              </w:rPr>
            </w:pPr>
          </w:p>
        </w:tc>
      </w:tr>
      <w:tr w:rsidR="009114D7" w:rsidRPr="0097395C" w:rsidTr="009114D7">
        <w:trPr>
          <w:trHeight w:val="701"/>
        </w:trPr>
        <w:tc>
          <w:tcPr>
            <w:tcW w:w="478" w:type="dxa"/>
          </w:tcPr>
          <w:p w:rsidR="009114D7" w:rsidRPr="0097395C" w:rsidRDefault="009114D7" w:rsidP="009114D7">
            <w:pPr>
              <w:pStyle w:val="ab"/>
              <w:numPr>
                <w:ilvl w:val="0"/>
                <w:numId w:val="9"/>
              </w:numPr>
              <w:ind w:left="284" w:hanging="284"/>
              <w:rPr>
                <w:rFonts w:ascii="Times New Roman" w:hAnsi="Times New Roman" w:cs="Times New Roman"/>
                <w:sz w:val="20"/>
                <w:szCs w:val="20"/>
              </w:rPr>
            </w:pPr>
          </w:p>
        </w:tc>
        <w:tc>
          <w:tcPr>
            <w:tcW w:w="1757" w:type="dxa"/>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Детские библиотеки</w:t>
            </w:r>
          </w:p>
        </w:tc>
        <w:tc>
          <w:tcPr>
            <w:tcW w:w="1559" w:type="dxa"/>
            <w:gridSpan w:val="4"/>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p w:rsidR="009114D7" w:rsidRPr="0097395C" w:rsidRDefault="009114D7" w:rsidP="009114D7">
            <w:pPr>
              <w:rPr>
                <w:rFonts w:ascii="Times New Roman" w:hAnsi="Times New Roman" w:cs="Times New Roman"/>
                <w:sz w:val="20"/>
                <w:szCs w:val="20"/>
              </w:rPr>
            </w:pPr>
          </w:p>
        </w:tc>
        <w:tc>
          <w:tcPr>
            <w:tcW w:w="1354" w:type="dxa"/>
            <w:gridSpan w:val="5"/>
          </w:tcPr>
          <w:p w:rsidR="009114D7" w:rsidRPr="0097395C" w:rsidRDefault="009114D7" w:rsidP="009114D7">
            <w:pPr>
              <w:rPr>
                <w:rFonts w:ascii="Times New Roman" w:hAnsi="Times New Roman" w:cs="Times New Roman"/>
                <w:sz w:val="20"/>
                <w:szCs w:val="20"/>
              </w:rPr>
            </w:pPr>
            <w:r>
              <w:rPr>
                <w:sz w:val="20"/>
                <w:szCs w:val="20"/>
              </w:rPr>
              <w:t>Городской округ с количеством населения до 50 тыс</w:t>
            </w:r>
            <w:proofErr w:type="gramStart"/>
            <w:r>
              <w:rPr>
                <w:sz w:val="20"/>
                <w:szCs w:val="20"/>
              </w:rPr>
              <w:t>.ч</w:t>
            </w:r>
            <w:proofErr w:type="gramEnd"/>
            <w:r>
              <w:rPr>
                <w:sz w:val="20"/>
                <w:szCs w:val="20"/>
              </w:rPr>
              <w:t>еловек</w:t>
            </w:r>
          </w:p>
        </w:tc>
        <w:tc>
          <w:tcPr>
            <w:tcW w:w="1623" w:type="dxa"/>
            <w:gridSpan w:val="8"/>
          </w:tcPr>
          <w:p w:rsidR="009114D7" w:rsidRPr="0097395C" w:rsidRDefault="009114D7" w:rsidP="009114D7">
            <w:pP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20</w:t>
            </w:r>
          </w:p>
        </w:tc>
      </w:tr>
      <w:tr w:rsidR="009114D7" w:rsidRPr="0097395C" w:rsidTr="009114D7">
        <w:trPr>
          <w:trHeight w:val="962"/>
        </w:trPr>
        <w:tc>
          <w:tcPr>
            <w:tcW w:w="478" w:type="dxa"/>
          </w:tcPr>
          <w:p w:rsidR="009114D7" w:rsidRPr="0097395C" w:rsidRDefault="009114D7" w:rsidP="009114D7">
            <w:pPr>
              <w:pStyle w:val="ab"/>
              <w:numPr>
                <w:ilvl w:val="0"/>
                <w:numId w:val="9"/>
              </w:numPr>
              <w:ind w:left="284" w:hanging="284"/>
              <w:rPr>
                <w:rFonts w:ascii="Times New Roman" w:hAnsi="Times New Roman" w:cs="Times New Roman"/>
                <w:sz w:val="20"/>
                <w:szCs w:val="20"/>
              </w:rPr>
            </w:pPr>
          </w:p>
        </w:tc>
        <w:tc>
          <w:tcPr>
            <w:tcW w:w="1757" w:type="dxa"/>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Юношеские библиотеки</w:t>
            </w:r>
          </w:p>
        </w:tc>
        <w:tc>
          <w:tcPr>
            <w:tcW w:w="1559" w:type="dxa"/>
            <w:gridSpan w:val="4"/>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p w:rsidR="009114D7" w:rsidRPr="0097395C" w:rsidRDefault="009114D7" w:rsidP="009114D7">
            <w:pPr>
              <w:rPr>
                <w:rFonts w:ascii="Times New Roman" w:hAnsi="Times New Roman" w:cs="Times New Roman"/>
                <w:sz w:val="20"/>
                <w:szCs w:val="20"/>
              </w:rPr>
            </w:pPr>
          </w:p>
        </w:tc>
        <w:tc>
          <w:tcPr>
            <w:tcW w:w="1354" w:type="dxa"/>
            <w:gridSpan w:val="5"/>
          </w:tcPr>
          <w:p w:rsidR="009114D7" w:rsidRPr="0097395C" w:rsidRDefault="009114D7" w:rsidP="009114D7">
            <w:pPr>
              <w:rPr>
                <w:rFonts w:ascii="Times New Roman" w:hAnsi="Times New Roman" w:cs="Times New Roman"/>
                <w:sz w:val="20"/>
                <w:szCs w:val="20"/>
              </w:rPr>
            </w:pPr>
            <w:r>
              <w:rPr>
                <w:sz w:val="20"/>
                <w:szCs w:val="20"/>
              </w:rPr>
              <w:t>Городской округ с количеством населения до 50 тыс</w:t>
            </w:r>
            <w:proofErr w:type="gramStart"/>
            <w:r>
              <w:rPr>
                <w:sz w:val="20"/>
                <w:szCs w:val="20"/>
              </w:rPr>
              <w:t>.ч</w:t>
            </w:r>
            <w:proofErr w:type="gramEnd"/>
            <w:r>
              <w:rPr>
                <w:sz w:val="20"/>
                <w:szCs w:val="20"/>
              </w:rPr>
              <w:t>еловек</w:t>
            </w:r>
          </w:p>
        </w:tc>
        <w:tc>
          <w:tcPr>
            <w:tcW w:w="1623" w:type="dxa"/>
            <w:gridSpan w:val="8"/>
          </w:tcPr>
          <w:p w:rsidR="009114D7" w:rsidRPr="0097395C" w:rsidRDefault="009114D7" w:rsidP="009114D7">
            <w:pP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20</w:t>
            </w:r>
          </w:p>
        </w:tc>
      </w:tr>
      <w:tr w:rsidR="0097395C" w:rsidRPr="0097395C" w:rsidTr="009114D7">
        <w:tc>
          <w:tcPr>
            <w:tcW w:w="9889" w:type="dxa"/>
            <w:gridSpan w:val="23"/>
            <w:shd w:val="clear" w:color="auto" w:fill="auto"/>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Объекты в области культуры и искусства</w:t>
            </w:r>
          </w:p>
        </w:tc>
      </w:tr>
      <w:tr w:rsidR="0097395C" w:rsidRPr="0097395C" w:rsidTr="009114D7">
        <w:trPr>
          <w:trHeight w:val="921"/>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ind w:left="-54"/>
              <w:rPr>
                <w:rFonts w:ascii="Times New Roman" w:hAnsi="Times New Roman" w:cs="Times New Roman"/>
                <w:sz w:val="20"/>
                <w:szCs w:val="20"/>
              </w:rPr>
            </w:pPr>
            <w:r w:rsidRPr="0097395C">
              <w:rPr>
                <w:rFonts w:ascii="Times New Roman" w:hAnsi="Times New Roman" w:cs="Times New Roman"/>
                <w:sz w:val="20"/>
                <w:szCs w:val="20"/>
              </w:rPr>
              <w:t>Учреждения культуры клубного типа городского округа</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количество объектов, </w:t>
            </w:r>
          </w:p>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мест</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50 зрительских мест на 1 тысячу жителей</w:t>
            </w:r>
          </w:p>
        </w:tc>
        <w:tc>
          <w:tcPr>
            <w:tcW w:w="1559" w:type="dxa"/>
          </w:tcPr>
          <w:p w:rsidR="00C72EA6" w:rsidRPr="0097395C" w:rsidRDefault="0016202B"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30</w:t>
            </w:r>
          </w:p>
        </w:tc>
      </w:tr>
      <w:tr w:rsidR="009114D7" w:rsidRPr="0097395C" w:rsidTr="009114D7">
        <w:trPr>
          <w:trHeight w:val="541"/>
        </w:trPr>
        <w:tc>
          <w:tcPr>
            <w:tcW w:w="478" w:type="dxa"/>
          </w:tcPr>
          <w:p w:rsidR="009114D7" w:rsidRPr="0097395C" w:rsidRDefault="009114D7" w:rsidP="009114D7">
            <w:pPr>
              <w:pStyle w:val="ab"/>
              <w:numPr>
                <w:ilvl w:val="0"/>
                <w:numId w:val="9"/>
              </w:numPr>
              <w:ind w:left="284" w:hanging="284"/>
              <w:rPr>
                <w:rFonts w:ascii="Times New Roman" w:hAnsi="Times New Roman" w:cs="Times New Roman"/>
                <w:sz w:val="20"/>
                <w:szCs w:val="20"/>
              </w:rPr>
            </w:pPr>
          </w:p>
        </w:tc>
        <w:tc>
          <w:tcPr>
            <w:tcW w:w="1757" w:type="dxa"/>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Музеи</w:t>
            </w:r>
          </w:p>
        </w:tc>
        <w:tc>
          <w:tcPr>
            <w:tcW w:w="1559" w:type="dxa"/>
            <w:gridSpan w:val="4"/>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 xml:space="preserve">количество объектов </w:t>
            </w:r>
          </w:p>
        </w:tc>
        <w:tc>
          <w:tcPr>
            <w:tcW w:w="1354" w:type="dxa"/>
            <w:gridSpan w:val="5"/>
          </w:tcPr>
          <w:p w:rsidR="009114D7" w:rsidRPr="0097395C" w:rsidRDefault="009114D7" w:rsidP="009114D7">
            <w:pPr>
              <w:rPr>
                <w:rFonts w:ascii="Times New Roman" w:hAnsi="Times New Roman" w:cs="Times New Roman"/>
                <w:sz w:val="20"/>
                <w:szCs w:val="20"/>
              </w:rPr>
            </w:pPr>
            <w:r>
              <w:rPr>
                <w:sz w:val="20"/>
                <w:szCs w:val="20"/>
              </w:rPr>
              <w:t>С числом жителей до 100 тыс</w:t>
            </w:r>
            <w:proofErr w:type="gramStart"/>
            <w:r>
              <w:rPr>
                <w:sz w:val="20"/>
                <w:szCs w:val="20"/>
              </w:rPr>
              <w:t>.ч</w:t>
            </w:r>
            <w:proofErr w:type="gramEnd"/>
            <w:r>
              <w:rPr>
                <w:sz w:val="20"/>
                <w:szCs w:val="20"/>
              </w:rPr>
              <w:t>еловек</w:t>
            </w:r>
          </w:p>
        </w:tc>
        <w:tc>
          <w:tcPr>
            <w:tcW w:w="1623" w:type="dxa"/>
            <w:gridSpan w:val="8"/>
          </w:tcPr>
          <w:p w:rsidR="009114D7" w:rsidRPr="0097395C" w:rsidRDefault="009114D7" w:rsidP="009114D7">
            <w:pPr>
              <w:rPr>
                <w:rFonts w:ascii="Times New Roman" w:hAnsi="Times New Roman" w:cs="Times New Roman"/>
                <w:sz w:val="20"/>
                <w:szCs w:val="20"/>
              </w:rPr>
            </w:pPr>
            <w:r>
              <w:rPr>
                <w:rFonts w:ascii="Times New Roman" w:hAnsi="Times New Roman" w:cs="Times New Roman"/>
                <w:sz w:val="20"/>
                <w:szCs w:val="20"/>
              </w:rPr>
              <w:t>2-4</w:t>
            </w:r>
          </w:p>
        </w:tc>
        <w:tc>
          <w:tcPr>
            <w:tcW w:w="1559" w:type="dxa"/>
          </w:tcPr>
          <w:p w:rsidR="009114D7" w:rsidRPr="0097395C" w:rsidRDefault="009114D7" w:rsidP="009114D7">
            <w:pPr>
              <w:rPr>
                <w:rFonts w:ascii="Times New Roman" w:hAnsi="Times New Roman" w:cs="Times New Roman"/>
                <w:sz w:val="20"/>
                <w:szCs w:val="20"/>
              </w:rPr>
            </w:pPr>
            <w:r>
              <w:rPr>
                <w:rFonts w:ascii="Times New Roman" w:hAnsi="Times New Roman" w:cs="Times New Roman"/>
                <w:sz w:val="20"/>
                <w:szCs w:val="20"/>
              </w:rPr>
              <w:t>-</w:t>
            </w:r>
          </w:p>
        </w:tc>
        <w:tc>
          <w:tcPr>
            <w:tcW w:w="1559" w:type="dxa"/>
            <w:gridSpan w:val="3"/>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w:t>
            </w:r>
            <w:r>
              <w:rPr>
                <w:rFonts w:ascii="Times New Roman" w:hAnsi="Times New Roman" w:cs="Times New Roman"/>
                <w:sz w:val="20"/>
                <w:szCs w:val="20"/>
              </w:rPr>
              <w:t>-</w:t>
            </w:r>
            <w:r w:rsidRPr="0097395C">
              <w:rPr>
                <w:rFonts w:ascii="Times New Roman" w:hAnsi="Times New Roman" w:cs="Times New Roman"/>
                <w:sz w:val="20"/>
                <w:szCs w:val="20"/>
              </w:rPr>
              <w:t>ливается</w:t>
            </w:r>
            <w:proofErr w:type="spellEnd"/>
            <w:proofErr w:type="gramEnd"/>
          </w:p>
        </w:tc>
      </w:tr>
      <w:tr w:rsidR="009114D7" w:rsidRPr="0097395C" w:rsidTr="009114D7">
        <w:trPr>
          <w:trHeight w:val="818"/>
        </w:trPr>
        <w:tc>
          <w:tcPr>
            <w:tcW w:w="478" w:type="dxa"/>
          </w:tcPr>
          <w:p w:rsidR="009114D7" w:rsidRPr="0097395C" w:rsidRDefault="009114D7" w:rsidP="009114D7">
            <w:pPr>
              <w:pStyle w:val="ab"/>
              <w:numPr>
                <w:ilvl w:val="0"/>
                <w:numId w:val="9"/>
              </w:numPr>
              <w:ind w:left="284" w:hanging="284"/>
              <w:rPr>
                <w:rFonts w:ascii="Times New Roman" w:hAnsi="Times New Roman" w:cs="Times New Roman"/>
                <w:sz w:val="20"/>
                <w:szCs w:val="20"/>
              </w:rPr>
            </w:pPr>
          </w:p>
        </w:tc>
        <w:tc>
          <w:tcPr>
            <w:tcW w:w="1757" w:type="dxa"/>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Выставочные залы, картинные галереи</w:t>
            </w:r>
          </w:p>
        </w:tc>
        <w:tc>
          <w:tcPr>
            <w:tcW w:w="1559" w:type="dxa"/>
            <w:gridSpan w:val="4"/>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 xml:space="preserve">количество объектов </w:t>
            </w:r>
          </w:p>
        </w:tc>
        <w:tc>
          <w:tcPr>
            <w:tcW w:w="1354" w:type="dxa"/>
            <w:gridSpan w:val="5"/>
          </w:tcPr>
          <w:p w:rsidR="009114D7" w:rsidRPr="0097395C" w:rsidRDefault="009114D7" w:rsidP="009114D7">
            <w:pPr>
              <w:rPr>
                <w:rFonts w:ascii="Times New Roman" w:hAnsi="Times New Roman" w:cs="Times New Roman"/>
                <w:sz w:val="20"/>
                <w:szCs w:val="20"/>
              </w:rPr>
            </w:pPr>
            <w:r>
              <w:rPr>
                <w:sz w:val="20"/>
                <w:szCs w:val="20"/>
              </w:rPr>
              <w:t>С числом жителей до 300 тыс</w:t>
            </w:r>
            <w:proofErr w:type="gramStart"/>
            <w:r>
              <w:rPr>
                <w:sz w:val="20"/>
                <w:szCs w:val="20"/>
              </w:rPr>
              <w:t>.ч</w:t>
            </w:r>
            <w:proofErr w:type="gramEnd"/>
            <w:r>
              <w:rPr>
                <w:sz w:val="20"/>
                <w:szCs w:val="20"/>
              </w:rPr>
              <w:t>еловек</w:t>
            </w:r>
          </w:p>
        </w:tc>
        <w:tc>
          <w:tcPr>
            <w:tcW w:w="1623" w:type="dxa"/>
            <w:gridSpan w:val="8"/>
          </w:tcPr>
          <w:p w:rsidR="009114D7" w:rsidRPr="0097395C" w:rsidRDefault="009114D7" w:rsidP="009114D7">
            <w:pP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40</w:t>
            </w:r>
          </w:p>
        </w:tc>
      </w:tr>
      <w:tr w:rsidR="0097395C" w:rsidRPr="0097395C" w:rsidTr="009114D7">
        <w:trPr>
          <w:trHeight w:val="503"/>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Театры</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не устанавливается</w:t>
            </w:r>
          </w:p>
        </w:tc>
        <w:tc>
          <w:tcPr>
            <w:tcW w:w="1559" w:type="dxa"/>
          </w:tcPr>
          <w:p w:rsidR="00C72EA6" w:rsidRPr="0097395C" w:rsidRDefault="0016202B"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40</w:t>
            </w:r>
          </w:p>
        </w:tc>
      </w:tr>
      <w:tr w:rsidR="0097395C" w:rsidRPr="0097395C" w:rsidTr="009114D7">
        <w:trPr>
          <w:trHeight w:val="850"/>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Концертные залы</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не устанавливается</w:t>
            </w:r>
          </w:p>
        </w:tc>
        <w:tc>
          <w:tcPr>
            <w:tcW w:w="1559" w:type="dxa"/>
          </w:tcPr>
          <w:p w:rsidR="00C72EA6" w:rsidRPr="0097395C" w:rsidRDefault="0016202B"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40</w:t>
            </w:r>
          </w:p>
        </w:tc>
      </w:tr>
      <w:tr w:rsidR="0097395C" w:rsidRPr="0097395C" w:rsidTr="009114D7">
        <w:trPr>
          <w:trHeight w:val="777"/>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Универсальные спортивно-зрелищные залы</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мест на 1 тысячу человек</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не устанавливается</w:t>
            </w:r>
          </w:p>
        </w:tc>
        <w:tc>
          <w:tcPr>
            <w:tcW w:w="1559" w:type="dxa"/>
          </w:tcPr>
          <w:p w:rsidR="00C72EA6" w:rsidRPr="0097395C" w:rsidRDefault="0016202B"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40</w:t>
            </w:r>
          </w:p>
        </w:tc>
      </w:tr>
      <w:tr w:rsidR="0097395C" w:rsidRPr="0097395C" w:rsidTr="009114D7">
        <w:tc>
          <w:tcPr>
            <w:tcW w:w="9889" w:type="dxa"/>
            <w:gridSpan w:val="23"/>
            <w:shd w:val="clear" w:color="auto" w:fill="auto"/>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Объекты в области создания условий для массового отдыха жителей поселения и организация обустройства мест массового отдыха населения</w:t>
            </w:r>
          </w:p>
        </w:tc>
      </w:tr>
      <w:tr w:rsidR="0097395C" w:rsidRPr="0097395C" w:rsidTr="009114D7">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Озелененные территории общего пользования (без учета городских лесов)</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квадратный метр на 1 человека</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6</w:t>
            </w:r>
          </w:p>
        </w:tc>
        <w:tc>
          <w:tcPr>
            <w:tcW w:w="1559"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метры</w:t>
            </w:r>
          </w:p>
        </w:tc>
        <w:tc>
          <w:tcPr>
            <w:tcW w:w="1559"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1 000</w:t>
            </w:r>
          </w:p>
        </w:tc>
      </w:tr>
      <w:tr w:rsidR="009114D7" w:rsidRPr="0097395C" w:rsidTr="009114D7">
        <w:trPr>
          <w:trHeight w:val="930"/>
        </w:trPr>
        <w:tc>
          <w:tcPr>
            <w:tcW w:w="478" w:type="dxa"/>
          </w:tcPr>
          <w:p w:rsidR="009114D7" w:rsidRPr="0097395C" w:rsidRDefault="009114D7" w:rsidP="009114D7">
            <w:pPr>
              <w:pStyle w:val="ab"/>
              <w:numPr>
                <w:ilvl w:val="0"/>
                <w:numId w:val="9"/>
              </w:numPr>
              <w:ind w:left="284" w:hanging="284"/>
              <w:rPr>
                <w:rFonts w:ascii="Times New Roman" w:hAnsi="Times New Roman" w:cs="Times New Roman"/>
                <w:sz w:val="20"/>
                <w:szCs w:val="20"/>
              </w:rPr>
            </w:pPr>
          </w:p>
        </w:tc>
        <w:tc>
          <w:tcPr>
            <w:tcW w:w="1757" w:type="dxa"/>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Парки культуры и отдыха</w:t>
            </w:r>
          </w:p>
        </w:tc>
        <w:tc>
          <w:tcPr>
            <w:tcW w:w="1559" w:type="dxa"/>
            <w:gridSpan w:val="4"/>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tc>
        <w:tc>
          <w:tcPr>
            <w:tcW w:w="1559" w:type="dxa"/>
            <w:gridSpan w:val="7"/>
          </w:tcPr>
          <w:p w:rsidR="009114D7" w:rsidRPr="0097395C" w:rsidRDefault="009114D7" w:rsidP="009114D7">
            <w:pPr>
              <w:rPr>
                <w:rFonts w:ascii="Times New Roman" w:hAnsi="Times New Roman" w:cs="Times New Roman"/>
                <w:sz w:val="20"/>
                <w:szCs w:val="20"/>
              </w:rPr>
            </w:pPr>
            <w:r>
              <w:rPr>
                <w:sz w:val="20"/>
                <w:szCs w:val="20"/>
              </w:rPr>
              <w:t>С числом жителей от 10 тыс</w:t>
            </w:r>
            <w:proofErr w:type="gramStart"/>
            <w:r>
              <w:rPr>
                <w:sz w:val="20"/>
                <w:szCs w:val="20"/>
              </w:rPr>
              <w:t>.ч</w:t>
            </w:r>
            <w:proofErr w:type="gramEnd"/>
            <w:r>
              <w:rPr>
                <w:sz w:val="20"/>
                <w:szCs w:val="20"/>
              </w:rPr>
              <w:t>еловек до 100 тыс.человек</w:t>
            </w:r>
          </w:p>
        </w:tc>
        <w:tc>
          <w:tcPr>
            <w:tcW w:w="1418" w:type="dxa"/>
            <w:gridSpan w:val="6"/>
          </w:tcPr>
          <w:p w:rsidR="009114D7" w:rsidRPr="0097395C" w:rsidRDefault="009114D7" w:rsidP="009114D7">
            <w:pP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tcPr>
          <w:p w:rsidR="009114D7" w:rsidRPr="0097395C" w:rsidRDefault="009114D7" w:rsidP="009114D7">
            <w:pPr>
              <w:rPr>
                <w:rFonts w:ascii="Times New Roman" w:hAnsi="Times New Roman" w:cs="Times New Roman"/>
                <w:sz w:val="20"/>
                <w:szCs w:val="20"/>
              </w:rPr>
            </w:pPr>
            <w:r w:rsidRPr="0097395C">
              <w:rPr>
                <w:rFonts w:ascii="Times New Roman" w:hAnsi="Times New Roman" w:cs="Times New Roman"/>
                <w:sz w:val="20"/>
                <w:szCs w:val="20"/>
              </w:rPr>
              <w:t>20</w:t>
            </w:r>
          </w:p>
        </w:tc>
      </w:tr>
      <w:tr w:rsidR="0097395C" w:rsidRPr="0097395C" w:rsidTr="009114D7">
        <w:tc>
          <w:tcPr>
            <w:tcW w:w="9889" w:type="dxa"/>
            <w:gridSpan w:val="23"/>
            <w:shd w:val="clear" w:color="auto" w:fill="auto"/>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Объекты в области обеспечения объектами транспортной инфраструктуры</w:t>
            </w:r>
          </w:p>
        </w:tc>
      </w:tr>
      <w:tr w:rsidR="0097395C" w:rsidRPr="0097395C" w:rsidTr="009114D7">
        <w:trPr>
          <w:trHeight w:val="1408"/>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Автомобильные дороги местного значения (улично-дорожная сеть)</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плотность улично-дорожной сети, километры на квадратные километры территории</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5</w:t>
            </w:r>
          </w:p>
          <w:p w:rsidR="00C72EA6" w:rsidRPr="0097395C" w:rsidRDefault="00C72EA6" w:rsidP="009114D7">
            <w:pPr>
              <w:rPr>
                <w:rFonts w:ascii="Times New Roman" w:hAnsi="Times New Roman" w:cs="Times New Roman"/>
                <w:sz w:val="20"/>
                <w:szCs w:val="20"/>
                <w:lang w:val="en-US"/>
              </w:rPr>
            </w:pPr>
          </w:p>
        </w:tc>
        <w:tc>
          <w:tcPr>
            <w:tcW w:w="1559"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w:t>
            </w:r>
          </w:p>
        </w:tc>
        <w:tc>
          <w:tcPr>
            <w:tcW w:w="1559" w:type="dxa"/>
            <w:gridSpan w:val="3"/>
          </w:tcPr>
          <w:p w:rsidR="00C72EA6" w:rsidRPr="0097395C" w:rsidRDefault="00F707BC" w:rsidP="009114D7">
            <w:pP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w:t>
            </w:r>
            <w:r>
              <w:rPr>
                <w:rFonts w:ascii="Times New Roman" w:hAnsi="Times New Roman" w:cs="Times New Roman"/>
                <w:sz w:val="20"/>
                <w:szCs w:val="20"/>
              </w:rPr>
              <w:t>-</w:t>
            </w:r>
            <w:r w:rsidRPr="0097395C">
              <w:rPr>
                <w:rFonts w:ascii="Times New Roman" w:hAnsi="Times New Roman" w:cs="Times New Roman"/>
                <w:sz w:val="20"/>
                <w:szCs w:val="20"/>
              </w:rPr>
              <w:t>ливается</w:t>
            </w:r>
            <w:proofErr w:type="spellEnd"/>
            <w:proofErr w:type="gramEnd"/>
          </w:p>
        </w:tc>
      </w:tr>
      <w:tr w:rsidR="0097395C" w:rsidRPr="0097395C" w:rsidTr="009114D7">
        <w:trPr>
          <w:trHeight w:val="103"/>
        </w:trPr>
        <w:tc>
          <w:tcPr>
            <w:tcW w:w="478" w:type="dxa"/>
            <w:vMerge w:val="restart"/>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Стоянки и парковки (парковочные места) общего пользования</w:t>
            </w:r>
          </w:p>
        </w:tc>
        <w:tc>
          <w:tcPr>
            <w:tcW w:w="1559" w:type="dxa"/>
            <w:gridSpan w:val="4"/>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уровень обеспеченности в процентах</w:t>
            </w:r>
          </w:p>
        </w:tc>
        <w:tc>
          <w:tcPr>
            <w:tcW w:w="2977" w:type="dxa"/>
            <w:gridSpan w:val="1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Из расчета не менее чем для 70 % расчетного парка индивидуальных легковых автомобилей, в том числе</w:t>
            </w:r>
            <w:proofErr w:type="gramStart"/>
            <w:r w:rsidRPr="0097395C">
              <w:rPr>
                <w:rFonts w:ascii="Times New Roman" w:hAnsi="Times New Roman" w:cs="Times New Roman"/>
                <w:sz w:val="20"/>
                <w:szCs w:val="20"/>
              </w:rPr>
              <w:t>, %:</w:t>
            </w:r>
            <w:proofErr w:type="gramEnd"/>
          </w:p>
        </w:tc>
        <w:tc>
          <w:tcPr>
            <w:tcW w:w="1559" w:type="dxa"/>
            <w:vMerge w:val="restart"/>
          </w:tcPr>
          <w:p w:rsidR="00C72EA6" w:rsidRPr="0097395C" w:rsidRDefault="007C6DD9" w:rsidP="009114D7">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метры</w:t>
            </w:r>
          </w:p>
        </w:tc>
        <w:tc>
          <w:tcPr>
            <w:tcW w:w="992" w:type="dxa"/>
          </w:tcPr>
          <w:p w:rsidR="00C72EA6" w:rsidRPr="00F707BC" w:rsidRDefault="00C72EA6" w:rsidP="009114D7">
            <w:pPr>
              <w:rPr>
                <w:rFonts w:ascii="Times New Roman" w:hAnsi="Times New Roman" w:cs="Times New Roman"/>
                <w:sz w:val="20"/>
                <w:szCs w:val="20"/>
              </w:rPr>
            </w:pPr>
            <w:r w:rsidRPr="00F707BC">
              <w:rPr>
                <w:rFonts w:ascii="Times New Roman" w:hAnsi="Times New Roman" w:cs="Times New Roman"/>
                <w:sz w:val="20"/>
                <w:szCs w:val="20"/>
              </w:rPr>
              <w:t>до входов в жилые дома</w:t>
            </w:r>
          </w:p>
        </w:tc>
        <w:tc>
          <w:tcPr>
            <w:tcW w:w="567" w:type="dxa"/>
            <w:gridSpan w:val="2"/>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100</w:t>
            </w:r>
          </w:p>
        </w:tc>
      </w:tr>
      <w:tr w:rsidR="0097395C" w:rsidRPr="0097395C" w:rsidTr="009114D7">
        <w:trPr>
          <w:trHeight w:val="74"/>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tcPr>
          <w:p w:rsidR="00C72EA6" w:rsidRPr="0097395C" w:rsidRDefault="00C72EA6" w:rsidP="009114D7">
            <w:pPr>
              <w:rPr>
                <w:rFonts w:ascii="Times New Roman" w:hAnsi="Times New Roman" w:cs="Times New Roman"/>
                <w:sz w:val="20"/>
                <w:szCs w:val="20"/>
              </w:rPr>
            </w:pPr>
          </w:p>
        </w:tc>
        <w:tc>
          <w:tcPr>
            <w:tcW w:w="2228" w:type="dxa"/>
            <w:gridSpan w:val="11"/>
          </w:tcPr>
          <w:p w:rsidR="00C72EA6" w:rsidRPr="0097395C" w:rsidRDefault="00C72EA6" w:rsidP="009114D7">
            <w:pPr>
              <w:pStyle w:val="af1"/>
              <w:shd w:val="clear" w:color="auto" w:fill="auto"/>
              <w:spacing w:before="0" w:after="0"/>
              <w:ind w:firstLine="0"/>
              <w:jc w:val="left"/>
              <w:rPr>
                <w:rFonts w:eastAsiaTheme="minorEastAsia"/>
              </w:rPr>
            </w:pPr>
            <w:r w:rsidRPr="0097395C">
              <w:rPr>
                <w:rFonts w:eastAsiaTheme="minorEastAsia"/>
              </w:rPr>
              <w:t>жилые районы</w:t>
            </w:r>
          </w:p>
        </w:tc>
        <w:tc>
          <w:tcPr>
            <w:tcW w:w="749" w:type="dxa"/>
            <w:gridSpan w:val="2"/>
          </w:tcPr>
          <w:p w:rsidR="00C72EA6" w:rsidRPr="0097395C" w:rsidRDefault="00C72EA6" w:rsidP="009114D7">
            <w:pPr>
              <w:pStyle w:val="af1"/>
              <w:shd w:val="clear" w:color="auto" w:fill="auto"/>
              <w:spacing w:before="0" w:after="0"/>
              <w:ind w:firstLine="0"/>
              <w:jc w:val="left"/>
              <w:rPr>
                <w:rFonts w:eastAsiaTheme="minorEastAsia"/>
              </w:rPr>
            </w:pPr>
            <w:r w:rsidRPr="0097395C">
              <w:rPr>
                <w:rFonts w:eastAsiaTheme="minorEastAsia"/>
              </w:rPr>
              <w:t>25</w:t>
            </w:r>
          </w:p>
        </w:tc>
        <w:tc>
          <w:tcPr>
            <w:tcW w:w="1559" w:type="dxa"/>
            <w:vMerge/>
          </w:tcPr>
          <w:p w:rsidR="00C72EA6" w:rsidRPr="0097395C" w:rsidRDefault="00C72EA6" w:rsidP="009114D7">
            <w:pPr>
              <w:pStyle w:val="af1"/>
              <w:shd w:val="clear" w:color="auto" w:fill="auto"/>
              <w:spacing w:before="0" w:after="0"/>
              <w:ind w:firstLine="0"/>
              <w:jc w:val="left"/>
              <w:rPr>
                <w:rFonts w:eastAsiaTheme="minorEastAsia"/>
              </w:rPr>
            </w:pPr>
          </w:p>
        </w:tc>
        <w:tc>
          <w:tcPr>
            <w:tcW w:w="992"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до входов в </w:t>
            </w:r>
            <w:proofErr w:type="spellStart"/>
            <w:proofErr w:type="gramStart"/>
            <w:r w:rsidRPr="0097395C">
              <w:rPr>
                <w:rFonts w:ascii="Times New Roman" w:hAnsi="Times New Roman" w:cs="Times New Roman"/>
                <w:sz w:val="20"/>
                <w:szCs w:val="20"/>
              </w:rPr>
              <w:t>пасса</w:t>
            </w:r>
            <w:r w:rsidR="00F707BC">
              <w:rPr>
                <w:rFonts w:ascii="Times New Roman" w:hAnsi="Times New Roman" w:cs="Times New Roman"/>
                <w:sz w:val="20"/>
                <w:szCs w:val="20"/>
              </w:rPr>
              <w:t>-</w:t>
            </w:r>
            <w:r w:rsidRPr="0097395C">
              <w:rPr>
                <w:rFonts w:ascii="Times New Roman" w:hAnsi="Times New Roman" w:cs="Times New Roman"/>
                <w:sz w:val="20"/>
                <w:szCs w:val="20"/>
              </w:rPr>
              <w:t>жирские</w:t>
            </w:r>
            <w:proofErr w:type="spellEnd"/>
            <w:proofErr w:type="gram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помеще</w:t>
            </w:r>
            <w:r w:rsidR="00F707BC">
              <w:rPr>
                <w:rFonts w:ascii="Times New Roman" w:hAnsi="Times New Roman" w:cs="Times New Roman"/>
                <w:sz w:val="20"/>
                <w:szCs w:val="20"/>
              </w:rPr>
              <w:t>-</w:t>
            </w:r>
            <w:r w:rsidRPr="0097395C">
              <w:rPr>
                <w:rFonts w:ascii="Times New Roman" w:hAnsi="Times New Roman" w:cs="Times New Roman"/>
                <w:sz w:val="20"/>
                <w:szCs w:val="20"/>
              </w:rPr>
              <w:t>ния</w:t>
            </w:r>
            <w:proofErr w:type="spellEnd"/>
            <w:r w:rsidRPr="0097395C">
              <w:rPr>
                <w:rFonts w:ascii="Times New Roman" w:hAnsi="Times New Roman" w:cs="Times New Roman"/>
                <w:sz w:val="20"/>
                <w:szCs w:val="20"/>
              </w:rPr>
              <w:t xml:space="preserve"> вокзалов, входов в места крупных</w:t>
            </w:r>
          </w:p>
          <w:p w:rsidR="00C72EA6" w:rsidRPr="0097395C" w:rsidRDefault="00C72EA6" w:rsidP="009114D7">
            <w:pPr>
              <w:rPr>
                <w:rFonts w:ascii="Times New Roman" w:hAnsi="Times New Roman" w:cs="Times New Roman"/>
                <w:sz w:val="20"/>
                <w:szCs w:val="20"/>
              </w:rPr>
            </w:pPr>
            <w:proofErr w:type="spellStart"/>
            <w:proofErr w:type="gramStart"/>
            <w:r w:rsidRPr="0097395C">
              <w:rPr>
                <w:rFonts w:ascii="Times New Roman" w:hAnsi="Times New Roman" w:cs="Times New Roman"/>
                <w:sz w:val="20"/>
                <w:szCs w:val="20"/>
              </w:rPr>
              <w:t>учреж</w:t>
            </w:r>
            <w:r w:rsidR="00FA20EC">
              <w:rPr>
                <w:rFonts w:ascii="Times New Roman" w:hAnsi="Times New Roman" w:cs="Times New Roman"/>
                <w:sz w:val="20"/>
                <w:szCs w:val="20"/>
              </w:rPr>
              <w:t>-</w:t>
            </w:r>
            <w:r w:rsidRPr="0097395C">
              <w:rPr>
                <w:rFonts w:ascii="Times New Roman" w:hAnsi="Times New Roman" w:cs="Times New Roman"/>
                <w:sz w:val="20"/>
                <w:szCs w:val="20"/>
              </w:rPr>
              <w:t>дений</w:t>
            </w:r>
            <w:proofErr w:type="spellEnd"/>
            <w:proofErr w:type="gram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торгов</w:t>
            </w:r>
            <w:r w:rsidR="00FA20EC">
              <w:rPr>
                <w:rFonts w:ascii="Times New Roman" w:hAnsi="Times New Roman" w:cs="Times New Roman"/>
                <w:sz w:val="20"/>
                <w:szCs w:val="20"/>
              </w:rPr>
              <w:t>-</w:t>
            </w:r>
            <w:r w:rsidRPr="0097395C">
              <w:rPr>
                <w:rFonts w:ascii="Times New Roman" w:hAnsi="Times New Roman" w:cs="Times New Roman"/>
                <w:sz w:val="20"/>
                <w:szCs w:val="20"/>
              </w:rPr>
              <w:t>ли</w:t>
            </w:r>
            <w:proofErr w:type="spellEnd"/>
            <w:r w:rsidRPr="0097395C">
              <w:rPr>
                <w:rFonts w:ascii="Times New Roman" w:hAnsi="Times New Roman" w:cs="Times New Roman"/>
                <w:sz w:val="20"/>
                <w:szCs w:val="20"/>
              </w:rPr>
              <w:t xml:space="preserve"> и </w:t>
            </w:r>
            <w:proofErr w:type="spellStart"/>
            <w:r w:rsidRPr="0097395C">
              <w:rPr>
                <w:rFonts w:ascii="Times New Roman" w:hAnsi="Times New Roman" w:cs="Times New Roman"/>
                <w:sz w:val="20"/>
                <w:szCs w:val="20"/>
              </w:rPr>
              <w:t>общест</w:t>
            </w:r>
            <w:r w:rsidR="00FA20EC">
              <w:rPr>
                <w:rFonts w:ascii="Times New Roman" w:hAnsi="Times New Roman" w:cs="Times New Roman"/>
                <w:sz w:val="20"/>
                <w:szCs w:val="20"/>
              </w:rPr>
              <w:t>-</w:t>
            </w:r>
            <w:r w:rsidRPr="0097395C">
              <w:rPr>
                <w:rFonts w:ascii="Times New Roman" w:hAnsi="Times New Roman" w:cs="Times New Roman"/>
                <w:sz w:val="20"/>
                <w:szCs w:val="20"/>
              </w:rPr>
              <w:t>венного</w:t>
            </w:r>
            <w:proofErr w:type="spellEnd"/>
            <w:r w:rsidRPr="0097395C">
              <w:rPr>
                <w:rFonts w:ascii="Times New Roman" w:hAnsi="Times New Roman" w:cs="Times New Roman"/>
                <w:sz w:val="20"/>
                <w:szCs w:val="20"/>
              </w:rPr>
              <w:t xml:space="preserve"> питания</w:t>
            </w:r>
          </w:p>
        </w:tc>
        <w:tc>
          <w:tcPr>
            <w:tcW w:w="567" w:type="dxa"/>
            <w:gridSpan w:val="2"/>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150</w:t>
            </w:r>
          </w:p>
        </w:tc>
      </w:tr>
      <w:tr w:rsidR="0097395C" w:rsidRPr="0097395C" w:rsidTr="009114D7">
        <w:trPr>
          <w:trHeight w:val="102"/>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tcPr>
          <w:p w:rsidR="00C72EA6" w:rsidRPr="0097395C" w:rsidRDefault="00C72EA6" w:rsidP="009114D7">
            <w:pPr>
              <w:rPr>
                <w:rFonts w:ascii="Times New Roman" w:hAnsi="Times New Roman" w:cs="Times New Roman"/>
                <w:sz w:val="20"/>
                <w:szCs w:val="20"/>
              </w:rPr>
            </w:pPr>
          </w:p>
        </w:tc>
        <w:tc>
          <w:tcPr>
            <w:tcW w:w="2228" w:type="dxa"/>
            <w:gridSpan w:val="11"/>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общегородские и специализированные центры</w:t>
            </w:r>
          </w:p>
        </w:tc>
        <w:tc>
          <w:tcPr>
            <w:tcW w:w="749" w:type="dxa"/>
            <w:gridSpan w:val="2"/>
          </w:tcPr>
          <w:p w:rsidR="00C72EA6" w:rsidRPr="0097395C" w:rsidRDefault="00C72EA6" w:rsidP="009114D7">
            <w:pPr>
              <w:pStyle w:val="af1"/>
              <w:shd w:val="clear" w:color="auto" w:fill="auto"/>
              <w:spacing w:before="0" w:after="0"/>
              <w:ind w:firstLine="0"/>
              <w:jc w:val="left"/>
              <w:rPr>
                <w:rFonts w:eastAsiaTheme="minorEastAsia"/>
              </w:rPr>
            </w:pPr>
            <w:r w:rsidRPr="0097395C">
              <w:rPr>
                <w:rFonts w:eastAsiaTheme="minorEastAsia"/>
              </w:rPr>
              <w:t>5</w:t>
            </w:r>
          </w:p>
        </w:tc>
        <w:tc>
          <w:tcPr>
            <w:tcW w:w="1559" w:type="dxa"/>
            <w:vMerge/>
          </w:tcPr>
          <w:p w:rsidR="00C72EA6" w:rsidRPr="0097395C" w:rsidRDefault="00C72EA6" w:rsidP="009114D7">
            <w:pPr>
              <w:pStyle w:val="af1"/>
              <w:shd w:val="clear" w:color="auto" w:fill="auto"/>
              <w:spacing w:before="0" w:after="0"/>
              <w:ind w:firstLine="0"/>
              <w:jc w:val="left"/>
              <w:rPr>
                <w:rFonts w:eastAsiaTheme="minorEastAsia"/>
              </w:rPr>
            </w:pPr>
          </w:p>
        </w:tc>
        <w:tc>
          <w:tcPr>
            <w:tcW w:w="992" w:type="dxa"/>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до входов в прочие </w:t>
            </w:r>
            <w:proofErr w:type="spellStart"/>
            <w:proofErr w:type="gramStart"/>
            <w:r w:rsidRPr="0097395C">
              <w:rPr>
                <w:rFonts w:ascii="Times New Roman" w:hAnsi="Times New Roman" w:cs="Times New Roman"/>
                <w:sz w:val="20"/>
                <w:szCs w:val="20"/>
              </w:rPr>
              <w:t>учреж</w:t>
            </w:r>
            <w:r w:rsidR="00FA20EC">
              <w:rPr>
                <w:rFonts w:ascii="Times New Roman" w:hAnsi="Times New Roman" w:cs="Times New Roman"/>
                <w:sz w:val="20"/>
                <w:szCs w:val="20"/>
              </w:rPr>
              <w:t>-</w:t>
            </w:r>
            <w:r w:rsidRPr="0097395C">
              <w:rPr>
                <w:rFonts w:ascii="Times New Roman" w:hAnsi="Times New Roman" w:cs="Times New Roman"/>
                <w:sz w:val="20"/>
                <w:szCs w:val="20"/>
              </w:rPr>
              <w:t>дения</w:t>
            </w:r>
            <w:proofErr w:type="spellEnd"/>
            <w:proofErr w:type="gramEnd"/>
            <w:r w:rsidRPr="0097395C">
              <w:rPr>
                <w:rFonts w:ascii="Times New Roman" w:hAnsi="Times New Roman" w:cs="Times New Roman"/>
                <w:sz w:val="20"/>
                <w:szCs w:val="20"/>
              </w:rPr>
              <w:t xml:space="preserve"> и </w:t>
            </w:r>
            <w:proofErr w:type="spellStart"/>
            <w:r w:rsidRPr="0097395C">
              <w:rPr>
                <w:rFonts w:ascii="Times New Roman" w:hAnsi="Times New Roman" w:cs="Times New Roman"/>
                <w:sz w:val="20"/>
                <w:szCs w:val="20"/>
              </w:rPr>
              <w:t>предпри</w:t>
            </w:r>
            <w:r w:rsidR="00FA20EC">
              <w:rPr>
                <w:rFonts w:ascii="Times New Roman" w:hAnsi="Times New Roman" w:cs="Times New Roman"/>
                <w:sz w:val="20"/>
                <w:szCs w:val="20"/>
              </w:rPr>
              <w:t>-</w:t>
            </w:r>
            <w:r w:rsidRPr="0097395C">
              <w:rPr>
                <w:rFonts w:ascii="Times New Roman" w:hAnsi="Times New Roman" w:cs="Times New Roman"/>
                <w:sz w:val="20"/>
                <w:szCs w:val="20"/>
              </w:rPr>
              <w:t>ятия</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обслу</w:t>
            </w:r>
            <w:r w:rsidR="00FA20EC">
              <w:rPr>
                <w:rFonts w:ascii="Times New Roman" w:hAnsi="Times New Roman" w:cs="Times New Roman"/>
                <w:sz w:val="20"/>
                <w:szCs w:val="20"/>
              </w:rPr>
              <w:t>-</w:t>
            </w:r>
            <w:r w:rsidRPr="0097395C">
              <w:rPr>
                <w:rFonts w:ascii="Times New Roman" w:hAnsi="Times New Roman" w:cs="Times New Roman"/>
                <w:sz w:val="20"/>
                <w:szCs w:val="20"/>
              </w:rPr>
              <w:t>живания</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населе</w:t>
            </w:r>
            <w:r w:rsidR="00FA20EC">
              <w:rPr>
                <w:rFonts w:ascii="Times New Roman" w:hAnsi="Times New Roman" w:cs="Times New Roman"/>
                <w:sz w:val="20"/>
                <w:szCs w:val="20"/>
              </w:rPr>
              <w:t>-</w:t>
            </w:r>
            <w:r w:rsidRPr="0097395C">
              <w:rPr>
                <w:rFonts w:ascii="Times New Roman" w:hAnsi="Times New Roman" w:cs="Times New Roman"/>
                <w:sz w:val="20"/>
                <w:szCs w:val="20"/>
              </w:rPr>
              <w:t>ния</w:t>
            </w:r>
            <w:proofErr w:type="spellEnd"/>
            <w:r w:rsidR="00FA20EC">
              <w:rPr>
                <w:rFonts w:ascii="Times New Roman" w:hAnsi="Times New Roman" w:cs="Times New Roman"/>
                <w:sz w:val="20"/>
                <w:szCs w:val="20"/>
              </w:rPr>
              <w:t xml:space="preserve"> </w:t>
            </w:r>
            <w:r w:rsidRPr="0097395C">
              <w:rPr>
                <w:rFonts w:ascii="Times New Roman" w:hAnsi="Times New Roman" w:cs="Times New Roman"/>
                <w:sz w:val="20"/>
                <w:szCs w:val="20"/>
              </w:rPr>
              <w:t xml:space="preserve">и </w:t>
            </w:r>
            <w:proofErr w:type="spellStart"/>
            <w:r w:rsidRPr="0097395C">
              <w:rPr>
                <w:rFonts w:ascii="Times New Roman" w:hAnsi="Times New Roman" w:cs="Times New Roman"/>
                <w:sz w:val="20"/>
                <w:szCs w:val="20"/>
              </w:rPr>
              <w:t>админи</w:t>
            </w:r>
            <w:r w:rsidR="00FA20EC">
              <w:rPr>
                <w:rFonts w:ascii="Times New Roman" w:hAnsi="Times New Roman" w:cs="Times New Roman"/>
                <w:sz w:val="20"/>
                <w:szCs w:val="20"/>
              </w:rPr>
              <w:t>-</w:t>
            </w:r>
            <w:r w:rsidRPr="0097395C">
              <w:rPr>
                <w:rFonts w:ascii="Times New Roman" w:hAnsi="Times New Roman" w:cs="Times New Roman"/>
                <w:sz w:val="20"/>
                <w:szCs w:val="20"/>
              </w:rPr>
              <w:t>стративных</w:t>
            </w:r>
            <w:proofErr w:type="spellEnd"/>
            <w:r w:rsidRPr="0097395C">
              <w:rPr>
                <w:rFonts w:ascii="Times New Roman" w:hAnsi="Times New Roman" w:cs="Times New Roman"/>
                <w:sz w:val="20"/>
                <w:szCs w:val="20"/>
              </w:rPr>
              <w:t xml:space="preserve"> зданий</w:t>
            </w:r>
          </w:p>
        </w:tc>
        <w:tc>
          <w:tcPr>
            <w:tcW w:w="567" w:type="dxa"/>
            <w:gridSpan w:val="2"/>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250</w:t>
            </w:r>
          </w:p>
        </w:tc>
      </w:tr>
      <w:tr w:rsidR="0097395C" w:rsidRPr="0097395C" w:rsidTr="009114D7">
        <w:trPr>
          <w:trHeight w:val="102"/>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tcPr>
          <w:p w:rsidR="00C72EA6" w:rsidRPr="0097395C" w:rsidRDefault="00C72EA6" w:rsidP="009114D7">
            <w:pPr>
              <w:rPr>
                <w:rFonts w:ascii="Times New Roman" w:hAnsi="Times New Roman" w:cs="Times New Roman"/>
                <w:sz w:val="20"/>
                <w:szCs w:val="20"/>
              </w:rPr>
            </w:pPr>
          </w:p>
        </w:tc>
        <w:tc>
          <w:tcPr>
            <w:tcW w:w="2228" w:type="dxa"/>
            <w:gridSpan w:val="11"/>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промышленные и коммунально-складские зоны (районы)</w:t>
            </w:r>
          </w:p>
        </w:tc>
        <w:tc>
          <w:tcPr>
            <w:tcW w:w="749" w:type="dxa"/>
            <w:gridSpan w:val="2"/>
          </w:tcPr>
          <w:p w:rsidR="00C72EA6" w:rsidRPr="0097395C" w:rsidRDefault="00C72EA6" w:rsidP="009114D7">
            <w:pPr>
              <w:pStyle w:val="af1"/>
              <w:shd w:val="clear" w:color="auto" w:fill="auto"/>
              <w:spacing w:before="0" w:after="0"/>
              <w:ind w:firstLine="0"/>
              <w:jc w:val="left"/>
              <w:rPr>
                <w:rFonts w:eastAsiaTheme="minorEastAsia"/>
              </w:rPr>
            </w:pPr>
            <w:r w:rsidRPr="0097395C">
              <w:rPr>
                <w:rFonts w:eastAsiaTheme="minorEastAsia"/>
              </w:rPr>
              <w:t>25</w:t>
            </w:r>
          </w:p>
        </w:tc>
        <w:tc>
          <w:tcPr>
            <w:tcW w:w="1559" w:type="dxa"/>
            <w:vMerge/>
          </w:tcPr>
          <w:p w:rsidR="00C72EA6" w:rsidRPr="0097395C" w:rsidRDefault="00C72EA6" w:rsidP="009114D7">
            <w:pPr>
              <w:pStyle w:val="af1"/>
              <w:shd w:val="clear" w:color="auto" w:fill="auto"/>
              <w:spacing w:before="0" w:after="0"/>
              <w:ind w:firstLine="0"/>
              <w:jc w:val="left"/>
              <w:rPr>
                <w:rFonts w:eastAsiaTheme="minorEastAsia"/>
              </w:rPr>
            </w:pPr>
          </w:p>
        </w:tc>
        <w:tc>
          <w:tcPr>
            <w:tcW w:w="992" w:type="dxa"/>
            <w:vMerge/>
          </w:tcPr>
          <w:p w:rsidR="00C72EA6" w:rsidRPr="0097395C" w:rsidRDefault="00C72EA6" w:rsidP="009114D7">
            <w:pPr>
              <w:rPr>
                <w:rFonts w:ascii="Times New Roman" w:hAnsi="Times New Roman" w:cs="Times New Roman"/>
                <w:sz w:val="20"/>
                <w:szCs w:val="20"/>
              </w:rPr>
            </w:pPr>
          </w:p>
        </w:tc>
        <w:tc>
          <w:tcPr>
            <w:tcW w:w="567" w:type="dxa"/>
            <w:gridSpan w:val="2"/>
            <w:vMerge/>
          </w:tcPr>
          <w:p w:rsidR="00C72EA6" w:rsidRPr="0097395C" w:rsidRDefault="00C72EA6" w:rsidP="009114D7">
            <w:pPr>
              <w:rPr>
                <w:rFonts w:ascii="Times New Roman" w:hAnsi="Times New Roman" w:cs="Times New Roman"/>
                <w:sz w:val="20"/>
                <w:szCs w:val="20"/>
              </w:rPr>
            </w:pPr>
          </w:p>
        </w:tc>
      </w:tr>
      <w:tr w:rsidR="0097395C" w:rsidRPr="0097395C" w:rsidTr="009114D7">
        <w:trPr>
          <w:trHeight w:val="102"/>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tcPr>
          <w:p w:rsidR="00C72EA6" w:rsidRPr="0097395C" w:rsidRDefault="00C72EA6" w:rsidP="009114D7">
            <w:pPr>
              <w:rPr>
                <w:rFonts w:ascii="Times New Roman" w:hAnsi="Times New Roman" w:cs="Times New Roman"/>
                <w:sz w:val="20"/>
                <w:szCs w:val="20"/>
              </w:rPr>
            </w:pPr>
          </w:p>
        </w:tc>
        <w:tc>
          <w:tcPr>
            <w:tcW w:w="2228" w:type="dxa"/>
            <w:gridSpan w:val="11"/>
          </w:tcPr>
          <w:p w:rsidR="00C72EA6" w:rsidRPr="0097395C" w:rsidRDefault="00C72EA6" w:rsidP="009114D7">
            <w:pPr>
              <w:rPr>
                <w:rFonts w:ascii="Times New Roman" w:hAnsi="Times New Roman" w:cs="Times New Roman"/>
                <w:sz w:val="12"/>
                <w:szCs w:val="12"/>
              </w:rPr>
            </w:pPr>
            <w:r w:rsidRPr="0097395C">
              <w:rPr>
                <w:rFonts w:ascii="Times New Roman" w:hAnsi="Times New Roman" w:cs="Times New Roman"/>
                <w:sz w:val="20"/>
                <w:szCs w:val="20"/>
              </w:rPr>
              <w:t xml:space="preserve">зоны массового </w:t>
            </w:r>
            <w:r w:rsidRPr="0097395C">
              <w:rPr>
                <w:rFonts w:ascii="Times New Roman" w:hAnsi="Times New Roman" w:cs="Times New Roman"/>
                <w:sz w:val="20"/>
                <w:szCs w:val="20"/>
              </w:rPr>
              <w:lastRenderedPageBreak/>
              <w:t>кратковременного отдыха</w:t>
            </w:r>
          </w:p>
        </w:tc>
        <w:tc>
          <w:tcPr>
            <w:tcW w:w="749" w:type="dxa"/>
            <w:gridSpan w:val="2"/>
          </w:tcPr>
          <w:p w:rsidR="00C72EA6" w:rsidRPr="0097395C" w:rsidRDefault="00C72EA6" w:rsidP="009114D7">
            <w:pPr>
              <w:pStyle w:val="af1"/>
              <w:shd w:val="clear" w:color="auto" w:fill="auto"/>
              <w:spacing w:before="0" w:after="0"/>
              <w:ind w:firstLine="0"/>
              <w:jc w:val="left"/>
              <w:rPr>
                <w:rFonts w:eastAsiaTheme="minorEastAsia"/>
              </w:rPr>
            </w:pPr>
            <w:r w:rsidRPr="0097395C">
              <w:rPr>
                <w:rFonts w:eastAsiaTheme="minorEastAsia"/>
              </w:rPr>
              <w:lastRenderedPageBreak/>
              <w:t>15</w:t>
            </w:r>
          </w:p>
        </w:tc>
        <w:tc>
          <w:tcPr>
            <w:tcW w:w="1559" w:type="dxa"/>
            <w:vMerge/>
          </w:tcPr>
          <w:p w:rsidR="00C72EA6" w:rsidRPr="0097395C" w:rsidRDefault="00C72EA6" w:rsidP="009114D7">
            <w:pPr>
              <w:pStyle w:val="af1"/>
              <w:shd w:val="clear" w:color="auto" w:fill="auto"/>
              <w:spacing w:before="0" w:after="0"/>
              <w:ind w:firstLine="0"/>
              <w:jc w:val="left"/>
              <w:rPr>
                <w:rFonts w:eastAsiaTheme="minorEastAsia"/>
              </w:rPr>
            </w:pPr>
          </w:p>
        </w:tc>
        <w:tc>
          <w:tcPr>
            <w:tcW w:w="992"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до </w:t>
            </w:r>
            <w:r w:rsidRPr="0097395C">
              <w:rPr>
                <w:rFonts w:ascii="Times New Roman" w:hAnsi="Times New Roman" w:cs="Times New Roman"/>
                <w:sz w:val="20"/>
                <w:szCs w:val="20"/>
              </w:rPr>
              <w:lastRenderedPageBreak/>
              <w:t xml:space="preserve">входов в парки, на </w:t>
            </w:r>
            <w:proofErr w:type="spellStart"/>
            <w:proofErr w:type="gramStart"/>
            <w:r w:rsidRPr="0097395C">
              <w:rPr>
                <w:rFonts w:ascii="Times New Roman" w:hAnsi="Times New Roman" w:cs="Times New Roman"/>
                <w:sz w:val="20"/>
                <w:szCs w:val="20"/>
              </w:rPr>
              <w:t>выстав</w:t>
            </w:r>
            <w:r w:rsidR="00A07654">
              <w:rPr>
                <w:rFonts w:ascii="Times New Roman" w:hAnsi="Times New Roman" w:cs="Times New Roman"/>
                <w:sz w:val="20"/>
                <w:szCs w:val="20"/>
              </w:rPr>
              <w:t>-</w:t>
            </w:r>
            <w:r w:rsidRPr="0097395C">
              <w:rPr>
                <w:rFonts w:ascii="Times New Roman" w:hAnsi="Times New Roman" w:cs="Times New Roman"/>
                <w:sz w:val="20"/>
                <w:szCs w:val="20"/>
              </w:rPr>
              <w:t>ки</w:t>
            </w:r>
            <w:proofErr w:type="spellEnd"/>
            <w:proofErr w:type="gramEnd"/>
            <w:r w:rsidRPr="0097395C">
              <w:rPr>
                <w:rFonts w:ascii="Times New Roman" w:hAnsi="Times New Roman" w:cs="Times New Roman"/>
                <w:sz w:val="20"/>
                <w:szCs w:val="20"/>
              </w:rPr>
              <w:t xml:space="preserve"> и </w:t>
            </w:r>
            <w:proofErr w:type="spellStart"/>
            <w:r w:rsidRPr="0097395C">
              <w:rPr>
                <w:rFonts w:ascii="Times New Roman" w:hAnsi="Times New Roman" w:cs="Times New Roman"/>
                <w:sz w:val="20"/>
                <w:szCs w:val="20"/>
              </w:rPr>
              <w:t>стадио</w:t>
            </w:r>
            <w:r w:rsidR="00A07654">
              <w:rPr>
                <w:rFonts w:ascii="Times New Roman" w:hAnsi="Times New Roman" w:cs="Times New Roman"/>
                <w:sz w:val="20"/>
                <w:szCs w:val="20"/>
              </w:rPr>
              <w:t>-</w:t>
            </w:r>
            <w:r w:rsidRPr="0097395C">
              <w:rPr>
                <w:rFonts w:ascii="Times New Roman" w:hAnsi="Times New Roman" w:cs="Times New Roman"/>
                <w:sz w:val="20"/>
                <w:szCs w:val="20"/>
              </w:rPr>
              <w:t>ны</w:t>
            </w:r>
            <w:proofErr w:type="spellEnd"/>
          </w:p>
        </w:tc>
        <w:tc>
          <w:tcPr>
            <w:tcW w:w="567" w:type="dxa"/>
            <w:gridSpan w:val="2"/>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lastRenderedPageBreak/>
              <w:t>400</w:t>
            </w:r>
          </w:p>
        </w:tc>
      </w:tr>
      <w:tr w:rsidR="0097395C" w:rsidRPr="0097395C" w:rsidTr="009114D7">
        <w:trPr>
          <w:trHeight w:val="1610"/>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Сети линий наземного общественного пассажирского транспорта</w:t>
            </w:r>
          </w:p>
        </w:tc>
        <w:tc>
          <w:tcPr>
            <w:tcW w:w="1559" w:type="dxa"/>
            <w:gridSpan w:val="4"/>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плотность сети, километры сети на квадратный километр территории</w:t>
            </w:r>
          </w:p>
        </w:tc>
        <w:tc>
          <w:tcPr>
            <w:tcW w:w="2977" w:type="dxa"/>
            <w:gridSpan w:val="13"/>
          </w:tcPr>
          <w:p w:rsidR="00C72EA6" w:rsidRPr="0097395C" w:rsidRDefault="00C72EA6" w:rsidP="009114D7">
            <w:pPr>
              <w:pStyle w:val="af1"/>
              <w:shd w:val="clear" w:color="auto" w:fill="auto"/>
              <w:spacing w:before="0" w:after="0"/>
              <w:ind w:firstLine="0"/>
              <w:jc w:val="left"/>
              <w:rPr>
                <w:rFonts w:eastAsiaTheme="minorEastAsia"/>
              </w:rPr>
            </w:pPr>
            <w:r w:rsidRPr="0097395C">
              <w:rPr>
                <w:rFonts w:eastAsiaTheme="minorEastAsia"/>
              </w:rPr>
              <w:t>2</w:t>
            </w:r>
          </w:p>
        </w:tc>
        <w:tc>
          <w:tcPr>
            <w:tcW w:w="1559"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остановок общественного транспорта, метры</w:t>
            </w:r>
          </w:p>
        </w:tc>
        <w:tc>
          <w:tcPr>
            <w:tcW w:w="1559"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500</w:t>
            </w:r>
          </w:p>
        </w:tc>
      </w:tr>
      <w:tr w:rsidR="0097395C" w:rsidRPr="0097395C" w:rsidTr="009114D7">
        <w:tc>
          <w:tcPr>
            <w:tcW w:w="9889" w:type="dxa"/>
            <w:gridSpan w:val="23"/>
            <w:tcBorders>
              <w:bottom w:val="single" w:sz="4" w:space="0" w:color="auto"/>
            </w:tcBorders>
            <w:shd w:val="clear" w:color="auto" w:fill="auto"/>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Объекты в области обращения с отходами</w:t>
            </w:r>
          </w:p>
        </w:tc>
      </w:tr>
      <w:tr w:rsidR="0097395C" w:rsidRPr="0097395C" w:rsidTr="009114D7">
        <w:trPr>
          <w:trHeight w:val="113"/>
        </w:trPr>
        <w:tc>
          <w:tcPr>
            <w:tcW w:w="478" w:type="dxa"/>
            <w:vMerge w:val="restart"/>
            <w:tcBorders>
              <w:top w:val="single" w:sz="4" w:space="0" w:color="auto"/>
              <w:left w:val="single" w:sz="4" w:space="0" w:color="auto"/>
              <w:bottom w:val="single" w:sz="4" w:space="0" w:color="auto"/>
              <w:right w:val="single" w:sz="4" w:space="0" w:color="auto"/>
            </w:tcBorders>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Объекты, предназначенные для сбора и вывоза бытовых отходов и мусора</w:t>
            </w:r>
          </w:p>
        </w:tc>
        <w:tc>
          <w:tcPr>
            <w:tcW w:w="1559" w:type="dxa"/>
            <w:gridSpan w:val="4"/>
            <w:vMerge w:val="restart"/>
            <w:tcBorders>
              <w:top w:val="single" w:sz="4" w:space="0" w:color="auto"/>
              <w:left w:val="single" w:sz="4" w:space="0" w:color="auto"/>
              <w:bottom w:val="single" w:sz="4" w:space="0" w:color="auto"/>
              <w:right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нормы накопления бытовых отходов, килограммы, литры на 1 человека в год</w:t>
            </w:r>
          </w:p>
        </w:tc>
        <w:tc>
          <w:tcPr>
            <w:tcW w:w="1100" w:type="dxa"/>
            <w:gridSpan w:val="3"/>
            <w:tcBorders>
              <w:top w:val="single" w:sz="4" w:space="0" w:color="auto"/>
              <w:left w:val="single" w:sz="4" w:space="0" w:color="auto"/>
              <w:bottom w:val="single" w:sz="4" w:space="0" w:color="auto"/>
              <w:right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Твердые бытовые отходы:</w:t>
            </w:r>
          </w:p>
        </w:tc>
        <w:tc>
          <w:tcPr>
            <w:tcW w:w="884" w:type="dxa"/>
            <w:gridSpan w:val="7"/>
            <w:tcBorders>
              <w:top w:val="single" w:sz="4" w:space="0" w:color="auto"/>
              <w:left w:val="single" w:sz="4" w:space="0" w:color="auto"/>
              <w:bottom w:val="single" w:sz="4" w:space="0" w:color="auto"/>
              <w:right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кг</w:t>
            </w:r>
          </w:p>
        </w:tc>
        <w:tc>
          <w:tcPr>
            <w:tcW w:w="993" w:type="dxa"/>
            <w:gridSpan w:val="3"/>
            <w:tcBorders>
              <w:top w:val="single" w:sz="4" w:space="0" w:color="auto"/>
              <w:left w:val="single" w:sz="4" w:space="0" w:color="auto"/>
              <w:bottom w:val="single" w:sz="4" w:space="0" w:color="auto"/>
              <w:right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литры</w:t>
            </w:r>
          </w:p>
        </w:tc>
        <w:tc>
          <w:tcPr>
            <w:tcW w:w="1559" w:type="dxa"/>
            <w:vMerge w:val="restart"/>
            <w:tcBorders>
              <w:top w:val="single" w:sz="4" w:space="0" w:color="auto"/>
              <w:left w:val="single" w:sz="4" w:space="0" w:color="auto"/>
              <w:bottom w:val="single" w:sz="4" w:space="0" w:color="auto"/>
              <w:right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устанавли</w:t>
            </w:r>
            <w:r w:rsidR="00E33F97">
              <w:rPr>
                <w:rFonts w:ascii="Times New Roman" w:hAnsi="Times New Roman" w:cs="Times New Roman"/>
                <w:sz w:val="20"/>
                <w:szCs w:val="20"/>
              </w:rPr>
              <w:t>-</w:t>
            </w:r>
            <w:r w:rsidRPr="0097395C">
              <w:rPr>
                <w:rFonts w:ascii="Times New Roman" w:hAnsi="Times New Roman" w:cs="Times New Roman"/>
                <w:sz w:val="20"/>
                <w:szCs w:val="20"/>
              </w:rPr>
              <w:t>вается</w:t>
            </w:r>
            <w:proofErr w:type="spellEnd"/>
            <w:proofErr w:type="gramEnd"/>
          </w:p>
        </w:tc>
      </w:tr>
      <w:tr w:rsidR="0097395C" w:rsidRPr="0097395C" w:rsidTr="009114D7">
        <w:trPr>
          <w:trHeight w:val="106"/>
        </w:trPr>
        <w:tc>
          <w:tcPr>
            <w:tcW w:w="478" w:type="dxa"/>
            <w:vMerge/>
            <w:tcBorders>
              <w:top w:val="single" w:sz="4" w:space="0" w:color="auto"/>
            </w:tcBorders>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Borders>
              <w:top w:val="single" w:sz="4" w:space="0" w:color="auto"/>
            </w:tcBorders>
          </w:tcPr>
          <w:p w:rsidR="00C72EA6" w:rsidRPr="0097395C" w:rsidRDefault="00C72EA6" w:rsidP="009114D7">
            <w:pPr>
              <w:rPr>
                <w:rFonts w:ascii="Times New Roman" w:hAnsi="Times New Roman" w:cs="Times New Roman"/>
                <w:sz w:val="20"/>
                <w:szCs w:val="20"/>
              </w:rPr>
            </w:pPr>
          </w:p>
        </w:tc>
        <w:tc>
          <w:tcPr>
            <w:tcW w:w="1559" w:type="dxa"/>
            <w:gridSpan w:val="4"/>
            <w:vMerge/>
            <w:tcBorders>
              <w:top w:val="single" w:sz="4" w:space="0" w:color="auto"/>
            </w:tcBorders>
          </w:tcPr>
          <w:p w:rsidR="00C72EA6" w:rsidRPr="0097395C" w:rsidRDefault="00C72EA6" w:rsidP="009114D7">
            <w:pPr>
              <w:rPr>
                <w:rFonts w:ascii="Times New Roman" w:hAnsi="Times New Roman" w:cs="Times New Roman"/>
                <w:sz w:val="20"/>
                <w:szCs w:val="20"/>
              </w:rPr>
            </w:pPr>
          </w:p>
        </w:tc>
        <w:tc>
          <w:tcPr>
            <w:tcW w:w="1100" w:type="dxa"/>
            <w:gridSpan w:val="3"/>
            <w:tcBorders>
              <w:top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  от жилых зданий, </w:t>
            </w:r>
            <w:proofErr w:type="spellStart"/>
            <w:proofErr w:type="gramStart"/>
            <w:r w:rsidRPr="0097395C">
              <w:rPr>
                <w:rFonts w:ascii="Times New Roman" w:hAnsi="Times New Roman" w:cs="Times New Roman"/>
                <w:sz w:val="20"/>
                <w:szCs w:val="20"/>
              </w:rPr>
              <w:t>оборудо</w:t>
            </w:r>
            <w:r w:rsidR="006B3AEE">
              <w:rPr>
                <w:rFonts w:ascii="Times New Roman" w:hAnsi="Times New Roman" w:cs="Times New Roman"/>
                <w:sz w:val="20"/>
                <w:szCs w:val="20"/>
              </w:rPr>
              <w:t>-</w:t>
            </w:r>
            <w:r w:rsidRPr="0097395C">
              <w:rPr>
                <w:rFonts w:ascii="Times New Roman" w:hAnsi="Times New Roman" w:cs="Times New Roman"/>
                <w:sz w:val="20"/>
                <w:szCs w:val="20"/>
              </w:rPr>
              <w:t>ванных</w:t>
            </w:r>
            <w:proofErr w:type="spellEnd"/>
            <w:proofErr w:type="gram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водопро</w:t>
            </w:r>
            <w:r w:rsidR="006B3AEE">
              <w:rPr>
                <w:rFonts w:ascii="Times New Roman" w:hAnsi="Times New Roman" w:cs="Times New Roman"/>
                <w:sz w:val="20"/>
                <w:szCs w:val="20"/>
              </w:rPr>
              <w:t>-</w:t>
            </w:r>
            <w:r w:rsidRPr="0097395C">
              <w:rPr>
                <w:rFonts w:ascii="Times New Roman" w:hAnsi="Times New Roman" w:cs="Times New Roman"/>
                <w:sz w:val="20"/>
                <w:szCs w:val="20"/>
              </w:rPr>
              <w:t>водом</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канализа</w:t>
            </w:r>
            <w:r w:rsidR="006B3AEE">
              <w:rPr>
                <w:rFonts w:ascii="Times New Roman" w:hAnsi="Times New Roman" w:cs="Times New Roman"/>
                <w:sz w:val="20"/>
                <w:szCs w:val="20"/>
              </w:rPr>
              <w:t>-</w:t>
            </w:r>
            <w:r w:rsidRPr="0097395C">
              <w:rPr>
                <w:rFonts w:ascii="Times New Roman" w:hAnsi="Times New Roman" w:cs="Times New Roman"/>
                <w:sz w:val="20"/>
                <w:szCs w:val="20"/>
              </w:rPr>
              <w:t>цией</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централь</w:t>
            </w:r>
            <w:r w:rsidR="006B3AEE">
              <w:rPr>
                <w:rFonts w:ascii="Times New Roman" w:hAnsi="Times New Roman" w:cs="Times New Roman"/>
                <w:sz w:val="20"/>
                <w:szCs w:val="20"/>
              </w:rPr>
              <w:t>-</w:t>
            </w:r>
            <w:r w:rsidRPr="0097395C">
              <w:rPr>
                <w:rFonts w:ascii="Times New Roman" w:hAnsi="Times New Roman" w:cs="Times New Roman"/>
                <w:sz w:val="20"/>
                <w:szCs w:val="20"/>
              </w:rPr>
              <w:t>ным</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отопле</w:t>
            </w:r>
            <w:r w:rsidR="006B3AEE">
              <w:rPr>
                <w:rFonts w:ascii="Times New Roman" w:hAnsi="Times New Roman" w:cs="Times New Roman"/>
                <w:sz w:val="20"/>
                <w:szCs w:val="20"/>
              </w:rPr>
              <w:t>-</w:t>
            </w:r>
            <w:r w:rsidRPr="0097395C">
              <w:rPr>
                <w:rFonts w:ascii="Times New Roman" w:hAnsi="Times New Roman" w:cs="Times New Roman"/>
                <w:sz w:val="20"/>
                <w:szCs w:val="20"/>
              </w:rPr>
              <w:t>нием</w:t>
            </w:r>
            <w:proofErr w:type="spellEnd"/>
            <w:r w:rsidRPr="0097395C">
              <w:rPr>
                <w:rFonts w:ascii="Times New Roman" w:hAnsi="Times New Roman" w:cs="Times New Roman"/>
                <w:sz w:val="20"/>
                <w:szCs w:val="20"/>
              </w:rPr>
              <w:t xml:space="preserve"> и газом</w:t>
            </w:r>
          </w:p>
        </w:tc>
        <w:tc>
          <w:tcPr>
            <w:tcW w:w="884" w:type="dxa"/>
            <w:gridSpan w:val="7"/>
            <w:tcBorders>
              <w:top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190-225</w:t>
            </w:r>
          </w:p>
        </w:tc>
        <w:tc>
          <w:tcPr>
            <w:tcW w:w="993" w:type="dxa"/>
            <w:gridSpan w:val="3"/>
            <w:tcBorders>
              <w:top w:val="single" w:sz="4" w:space="0" w:color="auto"/>
            </w:tcBorders>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900-1000</w:t>
            </w:r>
          </w:p>
        </w:tc>
        <w:tc>
          <w:tcPr>
            <w:tcW w:w="1559" w:type="dxa"/>
            <w:vMerge/>
            <w:tcBorders>
              <w:top w:val="single" w:sz="4" w:space="0" w:color="auto"/>
            </w:tcBorders>
          </w:tcPr>
          <w:p w:rsidR="00C72EA6" w:rsidRPr="0097395C" w:rsidRDefault="00C72EA6" w:rsidP="009114D7">
            <w:pPr>
              <w:rPr>
                <w:rFonts w:ascii="Times New Roman" w:hAnsi="Times New Roman" w:cs="Times New Roman"/>
                <w:sz w:val="20"/>
                <w:szCs w:val="20"/>
              </w:rPr>
            </w:pPr>
          </w:p>
        </w:tc>
        <w:tc>
          <w:tcPr>
            <w:tcW w:w="1559" w:type="dxa"/>
            <w:gridSpan w:val="3"/>
            <w:vMerge/>
            <w:tcBorders>
              <w:top w:val="single" w:sz="4" w:space="0" w:color="auto"/>
            </w:tcBorders>
          </w:tcPr>
          <w:p w:rsidR="00C72EA6" w:rsidRPr="0097395C" w:rsidRDefault="00C72EA6" w:rsidP="009114D7">
            <w:pPr>
              <w:rPr>
                <w:rFonts w:ascii="Times New Roman" w:hAnsi="Times New Roman" w:cs="Times New Roman"/>
                <w:sz w:val="20"/>
                <w:szCs w:val="20"/>
              </w:rPr>
            </w:pPr>
          </w:p>
        </w:tc>
      </w:tr>
      <w:tr w:rsidR="0097395C" w:rsidRPr="0097395C" w:rsidTr="009114D7">
        <w:trPr>
          <w:trHeight w:val="106"/>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tcPr>
          <w:p w:rsidR="00C72EA6" w:rsidRPr="0097395C" w:rsidRDefault="00C72EA6" w:rsidP="009114D7">
            <w:pPr>
              <w:rPr>
                <w:rFonts w:ascii="Times New Roman" w:hAnsi="Times New Roman" w:cs="Times New Roman"/>
                <w:sz w:val="20"/>
                <w:szCs w:val="20"/>
              </w:rPr>
            </w:pPr>
          </w:p>
        </w:tc>
        <w:tc>
          <w:tcPr>
            <w:tcW w:w="1100"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от прочих жилых зданий</w:t>
            </w:r>
          </w:p>
        </w:tc>
        <w:tc>
          <w:tcPr>
            <w:tcW w:w="884" w:type="dxa"/>
            <w:gridSpan w:val="7"/>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300-450</w:t>
            </w:r>
          </w:p>
        </w:tc>
        <w:tc>
          <w:tcPr>
            <w:tcW w:w="993"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1100-1500</w:t>
            </w:r>
          </w:p>
        </w:tc>
        <w:tc>
          <w:tcPr>
            <w:tcW w:w="1559" w:type="dxa"/>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w:t>
            </w:r>
          </w:p>
        </w:tc>
        <w:tc>
          <w:tcPr>
            <w:tcW w:w="1559" w:type="dxa"/>
            <w:gridSpan w:val="3"/>
            <w:vMerge w:val="restart"/>
          </w:tcPr>
          <w:p w:rsidR="00C72EA6" w:rsidRPr="0097395C" w:rsidRDefault="006B3AEE" w:rsidP="009114D7">
            <w:pP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устанавли</w:t>
            </w:r>
            <w:r>
              <w:rPr>
                <w:rFonts w:ascii="Times New Roman" w:hAnsi="Times New Roman" w:cs="Times New Roman"/>
                <w:sz w:val="20"/>
                <w:szCs w:val="20"/>
              </w:rPr>
              <w:t>-</w:t>
            </w:r>
            <w:r w:rsidRPr="0097395C">
              <w:rPr>
                <w:rFonts w:ascii="Times New Roman" w:hAnsi="Times New Roman" w:cs="Times New Roman"/>
                <w:sz w:val="20"/>
                <w:szCs w:val="20"/>
              </w:rPr>
              <w:t>вается</w:t>
            </w:r>
            <w:proofErr w:type="spellEnd"/>
            <w:proofErr w:type="gramEnd"/>
          </w:p>
        </w:tc>
      </w:tr>
      <w:tr w:rsidR="0097395C" w:rsidRPr="0097395C" w:rsidTr="009114D7">
        <w:trPr>
          <w:trHeight w:val="106"/>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tcPr>
          <w:p w:rsidR="00C72EA6" w:rsidRPr="0097395C" w:rsidRDefault="00C72EA6" w:rsidP="009114D7">
            <w:pPr>
              <w:rPr>
                <w:rFonts w:ascii="Times New Roman" w:hAnsi="Times New Roman" w:cs="Times New Roman"/>
                <w:sz w:val="20"/>
                <w:szCs w:val="20"/>
              </w:rPr>
            </w:pPr>
          </w:p>
        </w:tc>
        <w:tc>
          <w:tcPr>
            <w:tcW w:w="1100"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Общее </w:t>
            </w:r>
            <w:proofErr w:type="spellStart"/>
            <w:proofErr w:type="gramStart"/>
            <w:r w:rsidRPr="0097395C">
              <w:rPr>
                <w:rFonts w:ascii="Times New Roman" w:hAnsi="Times New Roman" w:cs="Times New Roman"/>
                <w:sz w:val="20"/>
                <w:szCs w:val="20"/>
              </w:rPr>
              <w:t>количест</w:t>
            </w:r>
            <w:r w:rsidR="00C80F96">
              <w:rPr>
                <w:rFonts w:ascii="Times New Roman" w:hAnsi="Times New Roman" w:cs="Times New Roman"/>
                <w:sz w:val="20"/>
                <w:szCs w:val="20"/>
              </w:rPr>
              <w:t>-</w:t>
            </w:r>
            <w:r w:rsidRPr="0097395C">
              <w:rPr>
                <w:rFonts w:ascii="Times New Roman" w:hAnsi="Times New Roman" w:cs="Times New Roman"/>
                <w:sz w:val="20"/>
                <w:szCs w:val="20"/>
              </w:rPr>
              <w:t>во</w:t>
            </w:r>
            <w:proofErr w:type="spellEnd"/>
            <w:proofErr w:type="gramEnd"/>
            <w:r w:rsidRPr="0097395C">
              <w:rPr>
                <w:rFonts w:ascii="Times New Roman" w:hAnsi="Times New Roman" w:cs="Times New Roman"/>
                <w:sz w:val="20"/>
                <w:szCs w:val="20"/>
              </w:rPr>
              <w:t xml:space="preserve"> с учетом </w:t>
            </w:r>
            <w:proofErr w:type="spellStart"/>
            <w:r w:rsidRPr="0097395C">
              <w:rPr>
                <w:rFonts w:ascii="Times New Roman" w:hAnsi="Times New Roman" w:cs="Times New Roman"/>
                <w:sz w:val="20"/>
                <w:szCs w:val="20"/>
              </w:rPr>
              <w:t>общест</w:t>
            </w:r>
            <w:r w:rsidR="00C80F96">
              <w:rPr>
                <w:rFonts w:ascii="Times New Roman" w:hAnsi="Times New Roman" w:cs="Times New Roman"/>
                <w:sz w:val="20"/>
                <w:szCs w:val="20"/>
              </w:rPr>
              <w:t>-</w:t>
            </w:r>
            <w:r w:rsidRPr="0097395C">
              <w:rPr>
                <w:rFonts w:ascii="Times New Roman" w:hAnsi="Times New Roman" w:cs="Times New Roman"/>
                <w:sz w:val="20"/>
                <w:szCs w:val="20"/>
              </w:rPr>
              <w:t>венных</w:t>
            </w:r>
            <w:proofErr w:type="spellEnd"/>
            <w:r w:rsidRPr="0097395C">
              <w:rPr>
                <w:rFonts w:ascii="Times New Roman" w:hAnsi="Times New Roman" w:cs="Times New Roman"/>
                <w:sz w:val="20"/>
                <w:szCs w:val="20"/>
              </w:rPr>
              <w:t xml:space="preserve"> зданий</w:t>
            </w:r>
          </w:p>
        </w:tc>
        <w:tc>
          <w:tcPr>
            <w:tcW w:w="884" w:type="dxa"/>
            <w:gridSpan w:val="7"/>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280-300</w:t>
            </w:r>
          </w:p>
        </w:tc>
        <w:tc>
          <w:tcPr>
            <w:tcW w:w="993"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1400-1500</w:t>
            </w:r>
          </w:p>
        </w:tc>
        <w:tc>
          <w:tcPr>
            <w:tcW w:w="1559" w:type="dxa"/>
            <w:vMerge/>
          </w:tcPr>
          <w:p w:rsidR="00C72EA6" w:rsidRPr="0097395C" w:rsidRDefault="00C72EA6" w:rsidP="009114D7">
            <w:pPr>
              <w:rPr>
                <w:rFonts w:ascii="Times New Roman" w:hAnsi="Times New Roman" w:cs="Times New Roman"/>
                <w:sz w:val="20"/>
                <w:szCs w:val="20"/>
              </w:rPr>
            </w:pPr>
          </w:p>
        </w:tc>
        <w:tc>
          <w:tcPr>
            <w:tcW w:w="1559" w:type="dxa"/>
            <w:gridSpan w:val="3"/>
            <w:vMerge/>
          </w:tcPr>
          <w:p w:rsidR="00C72EA6" w:rsidRPr="0097395C" w:rsidRDefault="00C72EA6" w:rsidP="009114D7">
            <w:pPr>
              <w:rPr>
                <w:rFonts w:ascii="Times New Roman" w:hAnsi="Times New Roman" w:cs="Times New Roman"/>
                <w:sz w:val="20"/>
                <w:szCs w:val="20"/>
              </w:rPr>
            </w:pPr>
          </w:p>
        </w:tc>
      </w:tr>
      <w:tr w:rsidR="0097395C" w:rsidRPr="0097395C" w:rsidTr="009114D7">
        <w:trPr>
          <w:trHeight w:val="106"/>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tcPr>
          <w:p w:rsidR="00C72EA6" w:rsidRPr="0097395C" w:rsidRDefault="00C72EA6" w:rsidP="009114D7">
            <w:pPr>
              <w:rPr>
                <w:rFonts w:ascii="Times New Roman" w:hAnsi="Times New Roman" w:cs="Times New Roman"/>
                <w:sz w:val="20"/>
                <w:szCs w:val="20"/>
              </w:rPr>
            </w:pPr>
          </w:p>
        </w:tc>
        <w:tc>
          <w:tcPr>
            <w:tcW w:w="1100"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Жидкие из выгребов (при </w:t>
            </w:r>
            <w:proofErr w:type="spellStart"/>
            <w:proofErr w:type="gramStart"/>
            <w:r w:rsidRPr="0097395C">
              <w:rPr>
                <w:rFonts w:ascii="Times New Roman" w:hAnsi="Times New Roman" w:cs="Times New Roman"/>
                <w:sz w:val="20"/>
                <w:szCs w:val="20"/>
              </w:rPr>
              <w:t>отсутст</w:t>
            </w:r>
            <w:r w:rsidR="00C80F96">
              <w:rPr>
                <w:rFonts w:ascii="Times New Roman" w:hAnsi="Times New Roman" w:cs="Times New Roman"/>
                <w:sz w:val="20"/>
                <w:szCs w:val="20"/>
              </w:rPr>
              <w:t>-</w:t>
            </w:r>
            <w:r w:rsidRPr="0097395C">
              <w:rPr>
                <w:rFonts w:ascii="Times New Roman" w:hAnsi="Times New Roman" w:cs="Times New Roman"/>
                <w:sz w:val="20"/>
                <w:szCs w:val="20"/>
              </w:rPr>
              <w:t>вии</w:t>
            </w:r>
            <w:proofErr w:type="spellEnd"/>
            <w:proofErr w:type="gramEnd"/>
            <w:r w:rsidRPr="0097395C">
              <w:rPr>
                <w:rFonts w:ascii="Times New Roman" w:hAnsi="Times New Roman" w:cs="Times New Roman"/>
                <w:sz w:val="20"/>
                <w:szCs w:val="20"/>
              </w:rPr>
              <w:t xml:space="preserve"> канализации)</w:t>
            </w:r>
          </w:p>
        </w:tc>
        <w:tc>
          <w:tcPr>
            <w:tcW w:w="884" w:type="dxa"/>
            <w:gridSpan w:val="7"/>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w:t>
            </w:r>
          </w:p>
        </w:tc>
        <w:tc>
          <w:tcPr>
            <w:tcW w:w="993"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2000-35000</w:t>
            </w:r>
          </w:p>
        </w:tc>
        <w:tc>
          <w:tcPr>
            <w:tcW w:w="1559" w:type="dxa"/>
            <w:vMerge/>
          </w:tcPr>
          <w:p w:rsidR="00C72EA6" w:rsidRPr="0097395C" w:rsidRDefault="00C72EA6" w:rsidP="009114D7">
            <w:pPr>
              <w:rPr>
                <w:rFonts w:ascii="Times New Roman" w:hAnsi="Times New Roman" w:cs="Times New Roman"/>
                <w:sz w:val="20"/>
                <w:szCs w:val="20"/>
              </w:rPr>
            </w:pPr>
          </w:p>
        </w:tc>
        <w:tc>
          <w:tcPr>
            <w:tcW w:w="1559" w:type="dxa"/>
            <w:gridSpan w:val="3"/>
            <w:vMerge/>
          </w:tcPr>
          <w:p w:rsidR="00C72EA6" w:rsidRPr="0097395C" w:rsidRDefault="00C72EA6" w:rsidP="009114D7">
            <w:pPr>
              <w:rPr>
                <w:rFonts w:ascii="Times New Roman" w:hAnsi="Times New Roman" w:cs="Times New Roman"/>
                <w:sz w:val="20"/>
                <w:szCs w:val="20"/>
              </w:rPr>
            </w:pPr>
          </w:p>
        </w:tc>
      </w:tr>
      <w:tr w:rsidR="0097395C" w:rsidRPr="0097395C" w:rsidTr="009114D7">
        <w:trPr>
          <w:trHeight w:val="106"/>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1757" w:type="dxa"/>
            <w:vMerge/>
          </w:tcPr>
          <w:p w:rsidR="00C72EA6" w:rsidRPr="0097395C" w:rsidRDefault="00C72EA6" w:rsidP="009114D7">
            <w:pPr>
              <w:rPr>
                <w:rFonts w:ascii="Times New Roman" w:hAnsi="Times New Roman" w:cs="Times New Roman"/>
                <w:sz w:val="20"/>
                <w:szCs w:val="20"/>
              </w:rPr>
            </w:pPr>
          </w:p>
        </w:tc>
        <w:tc>
          <w:tcPr>
            <w:tcW w:w="1559" w:type="dxa"/>
            <w:gridSpan w:val="4"/>
            <w:vMerge/>
          </w:tcPr>
          <w:p w:rsidR="00C72EA6" w:rsidRPr="0097395C" w:rsidRDefault="00C72EA6" w:rsidP="009114D7">
            <w:pPr>
              <w:rPr>
                <w:rFonts w:ascii="Times New Roman" w:hAnsi="Times New Roman" w:cs="Times New Roman"/>
                <w:sz w:val="20"/>
                <w:szCs w:val="20"/>
              </w:rPr>
            </w:pPr>
          </w:p>
        </w:tc>
        <w:tc>
          <w:tcPr>
            <w:tcW w:w="1100"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Смет с 1 м</w:t>
            </w:r>
            <w:proofErr w:type="gramStart"/>
            <w:r w:rsidRPr="0097395C">
              <w:rPr>
                <w:rFonts w:ascii="Times New Roman" w:hAnsi="Times New Roman" w:cs="Times New Roman"/>
                <w:sz w:val="20"/>
                <w:szCs w:val="20"/>
                <w:vertAlign w:val="superscript"/>
              </w:rPr>
              <w:t>2</w:t>
            </w:r>
            <w:proofErr w:type="gramEnd"/>
            <w:r w:rsidRPr="0097395C">
              <w:rPr>
                <w:rFonts w:ascii="Times New Roman" w:hAnsi="Times New Roman" w:cs="Times New Roman"/>
                <w:sz w:val="20"/>
                <w:szCs w:val="20"/>
              </w:rPr>
              <w:t xml:space="preserve"> твердых покрытий улиц, площадей и парков</w:t>
            </w:r>
          </w:p>
        </w:tc>
        <w:tc>
          <w:tcPr>
            <w:tcW w:w="884" w:type="dxa"/>
            <w:gridSpan w:val="7"/>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5-15</w:t>
            </w:r>
          </w:p>
        </w:tc>
        <w:tc>
          <w:tcPr>
            <w:tcW w:w="993" w:type="dxa"/>
            <w:gridSpan w:val="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8-20</w:t>
            </w:r>
          </w:p>
        </w:tc>
        <w:tc>
          <w:tcPr>
            <w:tcW w:w="1559" w:type="dxa"/>
            <w:vMerge/>
          </w:tcPr>
          <w:p w:rsidR="00C72EA6" w:rsidRPr="0097395C" w:rsidRDefault="00C72EA6" w:rsidP="009114D7">
            <w:pPr>
              <w:rPr>
                <w:rFonts w:ascii="Times New Roman" w:hAnsi="Times New Roman" w:cs="Times New Roman"/>
                <w:sz w:val="20"/>
                <w:szCs w:val="20"/>
              </w:rPr>
            </w:pPr>
          </w:p>
        </w:tc>
        <w:tc>
          <w:tcPr>
            <w:tcW w:w="1559" w:type="dxa"/>
            <w:gridSpan w:val="3"/>
            <w:vMerge/>
          </w:tcPr>
          <w:p w:rsidR="00C72EA6" w:rsidRPr="0097395C" w:rsidRDefault="00C72EA6" w:rsidP="009114D7">
            <w:pPr>
              <w:rPr>
                <w:rFonts w:ascii="Times New Roman" w:hAnsi="Times New Roman" w:cs="Times New Roman"/>
                <w:sz w:val="20"/>
                <w:szCs w:val="20"/>
              </w:rPr>
            </w:pPr>
          </w:p>
        </w:tc>
      </w:tr>
      <w:tr w:rsidR="0097395C" w:rsidRPr="0097395C" w:rsidTr="009114D7">
        <w:tc>
          <w:tcPr>
            <w:tcW w:w="9889" w:type="dxa"/>
            <w:gridSpan w:val="23"/>
            <w:shd w:val="clear" w:color="auto" w:fill="auto"/>
          </w:tcPr>
          <w:p w:rsidR="00C72EA6" w:rsidRPr="0097395C" w:rsidRDefault="00C72EA6" w:rsidP="009114D7">
            <w:pPr>
              <w:jc w:val="center"/>
              <w:rPr>
                <w:rFonts w:ascii="Times New Roman" w:hAnsi="Times New Roman" w:cs="Times New Roman"/>
                <w:b/>
                <w:sz w:val="20"/>
                <w:szCs w:val="20"/>
              </w:rPr>
            </w:pPr>
            <w:r w:rsidRPr="0097395C">
              <w:rPr>
                <w:rFonts w:ascii="Times New Roman" w:hAnsi="Times New Roman" w:cs="Times New Roman"/>
                <w:b/>
                <w:sz w:val="20"/>
                <w:szCs w:val="20"/>
              </w:rPr>
              <w:t>Объекты в области обеспечения инженерной и коммунальной инфраструктурой</w:t>
            </w:r>
          </w:p>
        </w:tc>
      </w:tr>
      <w:tr w:rsidR="0097395C" w:rsidRPr="0097395C" w:rsidTr="009114D7">
        <w:trPr>
          <w:trHeight w:val="206"/>
        </w:trPr>
        <w:tc>
          <w:tcPr>
            <w:tcW w:w="478" w:type="dxa"/>
            <w:vMerge w:val="restart"/>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Объекты электроснабжения</w:t>
            </w:r>
          </w:p>
        </w:tc>
        <w:tc>
          <w:tcPr>
            <w:tcW w:w="1128" w:type="dxa"/>
            <w:gridSpan w:val="2"/>
            <w:vMerge w:val="restart"/>
          </w:tcPr>
          <w:p w:rsidR="00C72EA6" w:rsidRPr="0097395C" w:rsidRDefault="00C72EA6" w:rsidP="009114D7">
            <w:pPr>
              <w:rPr>
                <w:rFonts w:ascii="Times New Roman" w:hAnsi="Times New Roman" w:cs="Times New Roman"/>
                <w:sz w:val="20"/>
                <w:szCs w:val="20"/>
              </w:rPr>
            </w:pPr>
            <w:proofErr w:type="spellStart"/>
            <w:r w:rsidRPr="0097395C">
              <w:rPr>
                <w:rFonts w:ascii="Times New Roman" w:hAnsi="Times New Roman" w:cs="Times New Roman"/>
                <w:sz w:val="20"/>
                <w:szCs w:val="20"/>
              </w:rPr>
              <w:t>Электро</w:t>
            </w:r>
            <w:r w:rsidR="00C80F96">
              <w:rPr>
                <w:rFonts w:ascii="Times New Roman" w:hAnsi="Times New Roman" w:cs="Times New Roman"/>
                <w:sz w:val="20"/>
                <w:szCs w:val="20"/>
              </w:rPr>
              <w:t>-</w:t>
            </w:r>
            <w:r w:rsidRPr="0097395C">
              <w:rPr>
                <w:rFonts w:ascii="Times New Roman" w:hAnsi="Times New Roman" w:cs="Times New Roman"/>
                <w:sz w:val="20"/>
                <w:szCs w:val="20"/>
              </w:rPr>
              <w:t>потребле</w:t>
            </w:r>
            <w:r w:rsidR="00C80F96">
              <w:rPr>
                <w:rFonts w:ascii="Times New Roman" w:hAnsi="Times New Roman" w:cs="Times New Roman"/>
                <w:sz w:val="20"/>
                <w:szCs w:val="20"/>
              </w:rPr>
              <w:t>-</w:t>
            </w:r>
            <w:r w:rsidRPr="0097395C">
              <w:rPr>
                <w:rFonts w:ascii="Times New Roman" w:hAnsi="Times New Roman" w:cs="Times New Roman"/>
                <w:sz w:val="20"/>
                <w:szCs w:val="20"/>
              </w:rPr>
              <w:t>ние</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кВТ</w:t>
            </w:r>
            <w:proofErr w:type="spellEnd"/>
            <w:r w:rsidRPr="0097395C">
              <w:rPr>
                <w:rFonts w:ascii="Times New Roman" w:hAnsi="Times New Roman" w:cs="Times New Roman"/>
                <w:sz w:val="20"/>
                <w:szCs w:val="20"/>
              </w:rPr>
              <w:t xml:space="preserve"> </w:t>
            </w:r>
            <w:r w:rsidRPr="0097395C">
              <w:rPr>
                <w:rFonts w:ascii="Times New Roman" w:hAnsi="Times New Roman" w:cs="Times New Roman"/>
                <w:sz w:val="20"/>
                <w:szCs w:val="20"/>
              </w:rPr>
              <w:lastRenderedPageBreak/>
              <w:t xml:space="preserve">ч/год на 1 чел., </w:t>
            </w:r>
            <w:proofErr w:type="spellStart"/>
            <w:proofErr w:type="gramStart"/>
            <w:r w:rsidRPr="0097395C">
              <w:rPr>
                <w:rFonts w:ascii="Times New Roman" w:hAnsi="Times New Roman" w:cs="Times New Roman"/>
                <w:sz w:val="20"/>
                <w:szCs w:val="20"/>
              </w:rPr>
              <w:t>использо</w:t>
            </w:r>
            <w:r w:rsidR="00C80F96">
              <w:rPr>
                <w:rFonts w:ascii="Times New Roman" w:hAnsi="Times New Roman" w:cs="Times New Roman"/>
                <w:sz w:val="20"/>
                <w:szCs w:val="20"/>
              </w:rPr>
              <w:t>-</w:t>
            </w:r>
            <w:r w:rsidRPr="0097395C">
              <w:rPr>
                <w:rFonts w:ascii="Times New Roman" w:hAnsi="Times New Roman" w:cs="Times New Roman"/>
                <w:sz w:val="20"/>
                <w:szCs w:val="20"/>
              </w:rPr>
              <w:t>вание</w:t>
            </w:r>
            <w:proofErr w:type="spellEnd"/>
            <w:proofErr w:type="gram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макси</w:t>
            </w:r>
            <w:r w:rsidR="00C80F96">
              <w:rPr>
                <w:rFonts w:ascii="Times New Roman" w:hAnsi="Times New Roman" w:cs="Times New Roman"/>
                <w:sz w:val="20"/>
                <w:szCs w:val="20"/>
              </w:rPr>
              <w:t>-</w:t>
            </w:r>
            <w:r w:rsidRPr="0097395C">
              <w:rPr>
                <w:rFonts w:ascii="Times New Roman" w:hAnsi="Times New Roman" w:cs="Times New Roman"/>
                <w:sz w:val="20"/>
                <w:szCs w:val="20"/>
              </w:rPr>
              <w:t>мума</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электри</w:t>
            </w:r>
            <w:r w:rsidR="00C80F96">
              <w:rPr>
                <w:rFonts w:ascii="Times New Roman" w:hAnsi="Times New Roman" w:cs="Times New Roman"/>
                <w:sz w:val="20"/>
                <w:szCs w:val="20"/>
              </w:rPr>
              <w:t>-</w:t>
            </w:r>
            <w:r w:rsidRPr="0097395C">
              <w:rPr>
                <w:rFonts w:ascii="Times New Roman" w:hAnsi="Times New Roman" w:cs="Times New Roman"/>
                <w:sz w:val="20"/>
                <w:szCs w:val="20"/>
              </w:rPr>
              <w:t>ческой</w:t>
            </w:r>
            <w:proofErr w:type="spellEnd"/>
            <w:r w:rsidRPr="0097395C">
              <w:rPr>
                <w:rFonts w:ascii="Times New Roman" w:hAnsi="Times New Roman" w:cs="Times New Roman"/>
                <w:sz w:val="20"/>
                <w:szCs w:val="20"/>
              </w:rPr>
              <w:t xml:space="preserve"> нагрузки, ч/год</w:t>
            </w:r>
          </w:p>
        </w:tc>
        <w:tc>
          <w:tcPr>
            <w:tcW w:w="1106" w:type="dxa"/>
            <w:gridSpan w:val="4"/>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lastRenderedPageBreak/>
              <w:t>Степень благоустройства</w:t>
            </w:r>
          </w:p>
        </w:tc>
        <w:tc>
          <w:tcPr>
            <w:tcW w:w="884" w:type="dxa"/>
            <w:gridSpan w:val="7"/>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t>Электропотребление</w:t>
            </w:r>
          </w:p>
        </w:tc>
        <w:tc>
          <w:tcPr>
            <w:tcW w:w="993" w:type="dxa"/>
            <w:gridSpan w:val="3"/>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t>Использование максиму</w:t>
            </w:r>
            <w:r w:rsidRPr="0097395C">
              <w:rPr>
                <w:rFonts w:ascii="Times New Roman" w:hAnsi="Times New Roman" w:cs="Times New Roman"/>
                <w:sz w:val="20"/>
                <w:szCs w:val="20"/>
              </w:rPr>
              <w:lastRenderedPageBreak/>
              <w:t>ма электрической нагрузки</w:t>
            </w:r>
          </w:p>
        </w:tc>
        <w:tc>
          <w:tcPr>
            <w:tcW w:w="1559" w:type="dxa"/>
            <w:vMerge w:val="restart"/>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lastRenderedPageBreak/>
              <w:t>-</w:t>
            </w:r>
          </w:p>
        </w:tc>
        <w:tc>
          <w:tcPr>
            <w:tcW w:w="1559" w:type="dxa"/>
            <w:gridSpan w:val="3"/>
            <w:vMerge w:val="restart"/>
          </w:tcPr>
          <w:p w:rsidR="00C72EA6" w:rsidRPr="0097395C" w:rsidRDefault="00C80F96" w:rsidP="009114D7">
            <w:pPr>
              <w:jc w:val="cente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устанавли</w:t>
            </w:r>
            <w:r>
              <w:rPr>
                <w:rFonts w:ascii="Times New Roman" w:hAnsi="Times New Roman" w:cs="Times New Roman"/>
                <w:sz w:val="20"/>
                <w:szCs w:val="20"/>
              </w:rPr>
              <w:t>-</w:t>
            </w:r>
            <w:r w:rsidRPr="0097395C">
              <w:rPr>
                <w:rFonts w:ascii="Times New Roman" w:hAnsi="Times New Roman" w:cs="Times New Roman"/>
                <w:sz w:val="20"/>
                <w:szCs w:val="20"/>
              </w:rPr>
              <w:t>вается</w:t>
            </w:r>
            <w:proofErr w:type="spellEnd"/>
            <w:proofErr w:type="gramEnd"/>
          </w:p>
        </w:tc>
      </w:tr>
      <w:tr w:rsidR="0097395C" w:rsidRPr="0097395C" w:rsidTr="009114D7">
        <w:trPr>
          <w:trHeight w:val="206"/>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tcPr>
          <w:p w:rsidR="00C72EA6" w:rsidRPr="0097395C" w:rsidRDefault="00C72EA6" w:rsidP="009114D7">
            <w:pPr>
              <w:rPr>
                <w:rFonts w:ascii="Times New Roman" w:hAnsi="Times New Roman" w:cs="Times New Roman"/>
                <w:sz w:val="20"/>
                <w:szCs w:val="20"/>
              </w:rPr>
            </w:pPr>
          </w:p>
        </w:tc>
        <w:tc>
          <w:tcPr>
            <w:tcW w:w="1128" w:type="dxa"/>
            <w:gridSpan w:val="2"/>
            <w:vMerge/>
          </w:tcPr>
          <w:p w:rsidR="00C72EA6" w:rsidRPr="0097395C" w:rsidRDefault="00C72EA6" w:rsidP="009114D7">
            <w:pPr>
              <w:rPr>
                <w:rFonts w:ascii="Times New Roman" w:hAnsi="Times New Roman" w:cs="Times New Roman"/>
                <w:sz w:val="20"/>
                <w:szCs w:val="20"/>
              </w:rPr>
            </w:pPr>
          </w:p>
        </w:tc>
        <w:tc>
          <w:tcPr>
            <w:tcW w:w="1106" w:type="dxa"/>
            <w:gridSpan w:val="4"/>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t>без кондиционеров</w:t>
            </w:r>
          </w:p>
        </w:tc>
        <w:tc>
          <w:tcPr>
            <w:tcW w:w="884" w:type="dxa"/>
            <w:gridSpan w:val="7"/>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t>1700</w:t>
            </w:r>
          </w:p>
        </w:tc>
        <w:tc>
          <w:tcPr>
            <w:tcW w:w="993" w:type="dxa"/>
            <w:gridSpan w:val="3"/>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t>5200</w:t>
            </w:r>
          </w:p>
        </w:tc>
        <w:tc>
          <w:tcPr>
            <w:tcW w:w="1559" w:type="dxa"/>
            <w:vMerge/>
          </w:tcPr>
          <w:p w:rsidR="00C72EA6" w:rsidRPr="0097395C" w:rsidRDefault="00C72EA6" w:rsidP="009114D7">
            <w:pPr>
              <w:jc w:val="center"/>
              <w:rPr>
                <w:rFonts w:ascii="Times New Roman" w:hAnsi="Times New Roman" w:cs="Times New Roman"/>
                <w:sz w:val="20"/>
                <w:szCs w:val="20"/>
              </w:rPr>
            </w:pPr>
          </w:p>
        </w:tc>
        <w:tc>
          <w:tcPr>
            <w:tcW w:w="1559" w:type="dxa"/>
            <w:gridSpan w:val="3"/>
            <w:vMerge/>
          </w:tcPr>
          <w:p w:rsidR="00C72EA6" w:rsidRPr="0097395C" w:rsidRDefault="00C72EA6" w:rsidP="009114D7">
            <w:pPr>
              <w:jc w:val="center"/>
              <w:rPr>
                <w:rFonts w:ascii="Times New Roman" w:hAnsi="Times New Roman" w:cs="Times New Roman"/>
                <w:sz w:val="20"/>
                <w:szCs w:val="20"/>
              </w:rPr>
            </w:pPr>
          </w:p>
        </w:tc>
      </w:tr>
      <w:tr w:rsidR="0097395C" w:rsidRPr="0097395C" w:rsidTr="009114D7">
        <w:trPr>
          <w:trHeight w:val="206"/>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tcPr>
          <w:p w:rsidR="00C72EA6" w:rsidRPr="0097395C" w:rsidRDefault="00C72EA6" w:rsidP="009114D7">
            <w:pPr>
              <w:rPr>
                <w:rFonts w:ascii="Times New Roman" w:hAnsi="Times New Roman" w:cs="Times New Roman"/>
                <w:sz w:val="20"/>
                <w:szCs w:val="20"/>
              </w:rPr>
            </w:pPr>
          </w:p>
        </w:tc>
        <w:tc>
          <w:tcPr>
            <w:tcW w:w="1128" w:type="dxa"/>
            <w:gridSpan w:val="2"/>
            <w:vMerge/>
          </w:tcPr>
          <w:p w:rsidR="00C72EA6" w:rsidRPr="0097395C" w:rsidRDefault="00C72EA6" w:rsidP="009114D7">
            <w:pPr>
              <w:rPr>
                <w:rFonts w:ascii="Times New Roman" w:hAnsi="Times New Roman" w:cs="Times New Roman"/>
                <w:sz w:val="20"/>
                <w:szCs w:val="20"/>
              </w:rPr>
            </w:pPr>
          </w:p>
        </w:tc>
        <w:tc>
          <w:tcPr>
            <w:tcW w:w="1106" w:type="dxa"/>
            <w:gridSpan w:val="4"/>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t>с кондиционерами</w:t>
            </w:r>
          </w:p>
        </w:tc>
        <w:tc>
          <w:tcPr>
            <w:tcW w:w="884" w:type="dxa"/>
            <w:gridSpan w:val="7"/>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t>2000</w:t>
            </w:r>
          </w:p>
        </w:tc>
        <w:tc>
          <w:tcPr>
            <w:tcW w:w="993" w:type="dxa"/>
            <w:gridSpan w:val="3"/>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t>5700</w:t>
            </w:r>
          </w:p>
        </w:tc>
        <w:tc>
          <w:tcPr>
            <w:tcW w:w="1559" w:type="dxa"/>
            <w:vMerge/>
          </w:tcPr>
          <w:p w:rsidR="00C72EA6" w:rsidRPr="0097395C" w:rsidRDefault="00C72EA6" w:rsidP="009114D7">
            <w:pPr>
              <w:jc w:val="center"/>
              <w:rPr>
                <w:rFonts w:ascii="Times New Roman" w:hAnsi="Times New Roman" w:cs="Times New Roman"/>
                <w:sz w:val="20"/>
                <w:szCs w:val="20"/>
              </w:rPr>
            </w:pPr>
          </w:p>
        </w:tc>
        <w:tc>
          <w:tcPr>
            <w:tcW w:w="1559" w:type="dxa"/>
            <w:gridSpan w:val="3"/>
            <w:vMerge/>
          </w:tcPr>
          <w:p w:rsidR="00C72EA6" w:rsidRPr="0097395C" w:rsidRDefault="00C72EA6" w:rsidP="009114D7">
            <w:pPr>
              <w:jc w:val="center"/>
              <w:rPr>
                <w:rFonts w:ascii="Times New Roman" w:hAnsi="Times New Roman" w:cs="Times New Roman"/>
                <w:sz w:val="20"/>
                <w:szCs w:val="20"/>
              </w:rPr>
            </w:pPr>
          </w:p>
        </w:tc>
      </w:tr>
      <w:tr w:rsidR="0097395C" w:rsidRPr="0097395C" w:rsidTr="009114D7">
        <w:trPr>
          <w:trHeight w:val="435"/>
        </w:trPr>
        <w:tc>
          <w:tcPr>
            <w:tcW w:w="478" w:type="dxa"/>
            <w:vMerge w:val="restart"/>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Объекты водоснабжения</w:t>
            </w:r>
          </w:p>
        </w:tc>
        <w:tc>
          <w:tcPr>
            <w:tcW w:w="1128" w:type="dxa"/>
            <w:gridSpan w:val="2"/>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удельные среднесуточные расходы холодной и горячей воды на хозяйственно-питьевые нужды (без учета расходов на полив зеленых </w:t>
            </w:r>
            <w:proofErr w:type="spellStart"/>
            <w:proofErr w:type="gramStart"/>
            <w:r w:rsidRPr="0097395C">
              <w:rPr>
                <w:rFonts w:ascii="Times New Roman" w:hAnsi="Times New Roman" w:cs="Times New Roman"/>
                <w:sz w:val="20"/>
                <w:szCs w:val="20"/>
              </w:rPr>
              <w:t>насажде</w:t>
            </w:r>
            <w:r w:rsidR="00C80F96">
              <w:rPr>
                <w:rFonts w:ascii="Times New Roman" w:hAnsi="Times New Roman" w:cs="Times New Roman"/>
                <w:sz w:val="20"/>
                <w:szCs w:val="20"/>
              </w:rPr>
              <w:t>-</w:t>
            </w:r>
            <w:r w:rsidRPr="0097395C">
              <w:rPr>
                <w:rFonts w:ascii="Times New Roman" w:hAnsi="Times New Roman" w:cs="Times New Roman"/>
                <w:sz w:val="20"/>
                <w:szCs w:val="20"/>
              </w:rPr>
              <w:t>ний</w:t>
            </w:r>
            <w:proofErr w:type="spellEnd"/>
            <w:proofErr w:type="gram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террито</w:t>
            </w:r>
            <w:r w:rsidR="00C80F96">
              <w:rPr>
                <w:rFonts w:ascii="Times New Roman" w:hAnsi="Times New Roman" w:cs="Times New Roman"/>
                <w:sz w:val="20"/>
                <w:szCs w:val="20"/>
              </w:rPr>
              <w:t>-</w:t>
            </w:r>
            <w:r w:rsidRPr="0097395C">
              <w:rPr>
                <w:rFonts w:ascii="Times New Roman" w:hAnsi="Times New Roman" w:cs="Times New Roman"/>
                <w:sz w:val="20"/>
                <w:szCs w:val="20"/>
              </w:rPr>
              <w:t>рий</w:t>
            </w:r>
            <w:proofErr w:type="spellEnd"/>
            <w:r w:rsidRPr="0097395C">
              <w:rPr>
                <w:rFonts w:ascii="Times New Roman" w:hAnsi="Times New Roman" w:cs="Times New Roman"/>
                <w:sz w:val="20"/>
                <w:szCs w:val="20"/>
              </w:rPr>
              <w:t xml:space="preserve"> жилой застройки, литры в сутки на одного человека</w:t>
            </w:r>
          </w:p>
        </w:tc>
        <w:tc>
          <w:tcPr>
            <w:tcW w:w="2983" w:type="dxa"/>
            <w:gridSpan w:val="14"/>
            <w:shd w:val="clear" w:color="auto" w:fill="auto"/>
          </w:tcPr>
          <w:p w:rsidR="00C72EA6" w:rsidRPr="0097395C" w:rsidRDefault="00C72EA6" w:rsidP="009114D7">
            <w:r w:rsidRPr="0097395C">
              <w:rPr>
                <w:rFonts w:ascii="Times New Roman" w:hAnsi="Times New Roman" w:cs="Times New Roman"/>
                <w:sz w:val="20"/>
                <w:szCs w:val="20"/>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w:t>
            </w:r>
          </w:p>
        </w:tc>
        <w:tc>
          <w:tcPr>
            <w:tcW w:w="1559" w:type="dxa"/>
            <w:vMerge w:val="restart"/>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w:t>
            </w:r>
          </w:p>
        </w:tc>
        <w:tc>
          <w:tcPr>
            <w:tcW w:w="1559" w:type="dxa"/>
            <w:gridSpan w:val="3"/>
            <w:vMerge w:val="restart"/>
            <w:shd w:val="clear" w:color="auto" w:fill="auto"/>
          </w:tcPr>
          <w:p w:rsidR="00C72EA6" w:rsidRPr="0097395C" w:rsidRDefault="00C80F96" w:rsidP="009114D7">
            <w:pP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устанавли</w:t>
            </w:r>
            <w:r>
              <w:rPr>
                <w:rFonts w:ascii="Times New Roman" w:hAnsi="Times New Roman" w:cs="Times New Roman"/>
                <w:sz w:val="20"/>
                <w:szCs w:val="20"/>
              </w:rPr>
              <w:t>-</w:t>
            </w:r>
            <w:r w:rsidRPr="0097395C">
              <w:rPr>
                <w:rFonts w:ascii="Times New Roman" w:hAnsi="Times New Roman" w:cs="Times New Roman"/>
                <w:sz w:val="20"/>
                <w:szCs w:val="20"/>
              </w:rPr>
              <w:t>вается</w:t>
            </w:r>
            <w:proofErr w:type="spellEnd"/>
            <w:proofErr w:type="gramEnd"/>
          </w:p>
        </w:tc>
      </w:tr>
      <w:tr w:rsidR="0097395C" w:rsidRPr="0097395C" w:rsidTr="009114D7">
        <w:trPr>
          <w:trHeight w:val="631"/>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tcPr>
          <w:p w:rsidR="00C72EA6" w:rsidRPr="0097395C" w:rsidRDefault="00C72EA6" w:rsidP="009114D7">
            <w:pPr>
              <w:rPr>
                <w:rFonts w:ascii="Times New Roman" w:hAnsi="Times New Roman" w:cs="Times New Roman"/>
                <w:sz w:val="20"/>
                <w:szCs w:val="20"/>
              </w:rPr>
            </w:pPr>
          </w:p>
        </w:tc>
        <w:tc>
          <w:tcPr>
            <w:tcW w:w="1128" w:type="dxa"/>
            <w:gridSpan w:val="2"/>
            <w:vMerge/>
          </w:tcPr>
          <w:p w:rsidR="00C72EA6" w:rsidRPr="0097395C" w:rsidRDefault="00C72EA6" w:rsidP="009114D7">
            <w:pPr>
              <w:rPr>
                <w:rFonts w:ascii="Times New Roman" w:hAnsi="Times New Roman" w:cs="Times New Roman"/>
                <w:sz w:val="20"/>
                <w:szCs w:val="20"/>
              </w:rPr>
            </w:pPr>
          </w:p>
        </w:tc>
        <w:tc>
          <w:tcPr>
            <w:tcW w:w="1822" w:type="dxa"/>
            <w:gridSpan w:val="9"/>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для зданий с местными (квартирными) водонагревателями</w:t>
            </w:r>
          </w:p>
        </w:tc>
        <w:tc>
          <w:tcPr>
            <w:tcW w:w="1161" w:type="dxa"/>
            <w:gridSpan w:val="5"/>
            <w:shd w:val="clear" w:color="auto" w:fill="auto"/>
          </w:tcPr>
          <w:p w:rsidR="00C72EA6" w:rsidRPr="0097395C" w:rsidRDefault="00C72EA6" w:rsidP="009114D7">
            <w:r w:rsidRPr="0097395C">
              <w:rPr>
                <w:rFonts w:ascii="Times New Roman" w:hAnsi="Times New Roman" w:cs="Times New Roman"/>
                <w:sz w:val="20"/>
                <w:szCs w:val="20"/>
              </w:rPr>
              <w:t>200, со снижением до 180 к 2025 году</w:t>
            </w:r>
          </w:p>
        </w:tc>
        <w:tc>
          <w:tcPr>
            <w:tcW w:w="1559" w:type="dxa"/>
            <w:vMerge/>
            <w:shd w:val="clear" w:color="auto" w:fill="auto"/>
          </w:tcPr>
          <w:p w:rsidR="00C72EA6" w:rsidRPr="0097395C" w:rsidRDefault="00C72EA6" w:rsidP="009114D7"/>
        </w:tc>
        <w:tc>
          <w:tcPr>
            <w:tcW w:w="1559" w:type="dxa"/>
            <w:gridSpan w:val="3"/>
            <w:vMerge/>
            <w:shd w:val="clear" w:color="auto" w:fill="auto"/>
          </w:tcPr>
          <w:p w:rsidR="00C72EA6" w:rsidRPr="0097395C" w:rsidRDefault="00C72EA6" w:rsidP="009114D7"/>
        </w:tc>
      </w:tr>
      <w:tr w:rsidR="0097395C" w:rsidRPr="0097395C" w:rsidTr="009114D7">
        <w:trPr>
          <w:trHeight w:val="836"/>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tcPr>
          <w:p w:rsidR="00C72EA6" w:rsidRPr="0097395C" w:rsidRDefault="00C72EA6" w:rsidP="009114D7">
            <w:pPr>
              <w:rPr>
                <w:rFonts w:ascii="Times New Roman" w:hAnsi="Times New Roman" w:cs="Times New Roman"/>
                <w:sz w:val="20"/>
                <w:szCs w:val="20"/>
              </w:rPr>
            </w:pPr>
          </w:p>
        </w:tc>
        <w:tc>
          <w:tcPr>
            <w:tcW w:w="1128" w:type="dxa"/>
            <w:gridSpan w:val="2"/>
            <w:vMerge/>
          </w:tcPr>
          <w:p w:rsidR="00C72EA6" w:rsidRPr="0097395C" w:rsidRDefault="00C72EA6" w:rsidP="009114D7">
            <w:pPr>
              <w:rPr>
                <w:rFonts w:ascii="Times New Roman" w:hAnsi="Times New Roman" w:cs="Times New Roman"/>
                <w:sz w:val="20"/>
                <w:szCs w:val="20"/>
              </w:rPr>
            </w:pPr>
          </w:p>
        </w:tc>
        <w:tc>
          <w:tcPr>
            <w:tcW w:w="1822" w:type="dxa"/>
            <w:gridSpan w:val="9"/>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для зданий с централизованным горячим водоснабжением</w:t>
            </w:r>
          </w:p>
        </w:tc>
        <w:tc>
          <w:tcPr>
            <w:tcW w:w="1161" w:type="dxa"/>
            <w:gridSpan w:val="5"/>
            <w:shd w:val="clear" w:color="auto" w:fill="auto"/>
          </w:tcPr>
          <w:p w:rsidR="00C72EA6" w:rsidRPr="0097395C" w:rsidRDefault="00C72EA6" w:rsidP="009114D7">
            <w:r w:rsidRPr="0097395C">
              <w:rPr>
                <w:rFonts w:ascii="Times New Roman" w:hAnsi="Times New Roman" w:cs="Times New Roman"/>
                <w:sz w:val="20"/>
                <w:szCs w:val="20"/>
              </w:rPr>
              <w:t>250 (150 + 100) со снижением до 200 (120 + 80) к 2025 году</w:t>
            </w:r>
          </w:p>
        </w:tc>
        <w:tc>
          <w:tcPr>
            <w:tcW w:w="1559" w:type="dxa"/>
            <w:vMerge/>
            <w:shd w:val="clear" w:color="auto" w:fill="auto"/>
          </w:tcPr>
          <w:p w:rsidR="00C72EA6" w:rsidRPr="0097395C" w:rsidRDefault="00C72EA6" w:rsidP="009114D7"/>
        </w:tc>
        <w:tc>
          <w:tcPr>
            <w:tcW w:w="1559" w:type="dxa"/>
            <w:gridSpan w:val="3"/>
            <w:vMerge/>
            <w:shd w:val="clear" w:color="auto" w:fill="auto"/>
          </w:tcPr>
          <w:p w:rsidR="00C72EA6" w:rsidRPr="0097395C" w:rsidRDefault="00C72EA6" w:rsidP="009114D7"/>
        </w:tc>
      </w:tr>
      <w:tr w:rsidR="0097395C" w:rsidRPr="0097395C" w:rsidTr="009114D7">
        <w:trPr>
          <w:trHeight w:val="1018"/>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tcPr>
          <w:p w:rsidR="00C72EA6" w:rsidRPr="0097395C" w:rsidRDefault="00C72EA6" w:rsidP="009114D7">
            <w:pPr>
              <w:rPr>
                <w:rFonts w:ascii="Times New Roman" w:hAnsi="Times New Roman" w:cs="Times New Roman"/>
                <w:sz w:val="20"/>
                <w:szCs w:val="20"/>
              </w:rPr>
            </w:pPr>
          </w:p>
        </w:tc>
        <w:tc>
          <w:tcPr>
            <w:tcW w:w="1128" w:type="dxa"/>
            <w:gridSpan w:val="2"/>
            <w:vMerge/>
          </w:tcPr>
          <w:p w:rsidR="00C72EA6" w:rsidRPr="0097395C" w:rsidRDefault="00C72EA6" w:rsidP="009114D7">
            <w:pPr>
              <w:rPr>
                <w:rFonts w:ascii="Times New Roman" w:hAnsi="Times New Roman" w:cs="Times New Roman"/>
                <w:sz w:val="20"/>
                <w:szCs w:val="20"/>
              </w:rPr>
            </w:pPr>
          </w:p>
        </w:tc>
        <w:tc>
          <w:tcPr>
            <w:tcW w:w="1822" w:type="dxa"/>
            <w:gridSpan w:val="9"/>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для объектов обслуживания повседневного пользования</w:t>
            </w:r>
          </w:p>
        </w:tc>
        <w:tc>
          <w:tcPr>
            <w:tcW w:w="1161" w:type="dxa"/>
            <w:gridSpan w:val="5"/>
            <w:shd w:val="clear" w:color="auto" w:fill="auto"/>
          </w:tcPr>
          <w:p w:rsidR="00C72EA6" w:rsidRPr="0097395C" w:rsidRDefault="00C72EA6" w:rsidP="009114D7">
            <w:r w:rsidRPr="0097395C">
              <w:rPr>
                <w:rFonts w:ascii="Times New Roman" w:hAnsi="Times New Roman" w:cs="Times New Roman"/>
                <w:sz w:val="20"/>
                <w:szCs w:val="20"/>
              </w:rPr>
              <w:t xml:space="preserve">25 </w:t>
            </w:r>
          </w:p>
        </w:tc>
        <w:tc>
          <w:tcPr>
            <w:tcW w:w="1559" w:type="dxa"/>
            <w:vMerge/>
            <w:shd w:val="clear" w:color="auto" w:fill="auto"/>
          </w:tcPr>
          <w:p w:rsidR="00C72EA6" w:rsidRPr="0097395C" w:rsidRDefault="00C72EA6" w:rsidP="009114D7"/>
        </w:tc>
        <w:tc>
          <w:tcPr>
            <w:tcW w:w="1559" w:type="dxa"/>
            <w:gridSpan w:val="3"/>
            <w:vMerge/>
            <w:shd w:val="clear" w:color="auto" w:fill="auto"/>
          </w:tcPr>
          <w:p w:rsidR="00C72EA6" w:rsidRPr="0097395C" w:rsidRDefault="00C72EA6" w:rsidP="009114D7"/>
        </w:tc>
      </w:tr>
      <w:tr w:rsidR="0097395C" w:rsidRPr="0097395C" w:rsidTr="009114D7">
        <w:trPr>
          <w:trHeight w:val="1679"/>
        </w:trPr>
        <w:tc>
          <w:tcPr>
            <w:tcW w:w="478" w:type="dxa"/>
            <w:vMerge w:val="restart"/>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Объекты водоотведения</w:t>
            </w:r>
          </w:p>
        </w:tc>
        <w:tc>
          <w:tcPr>
            <w:tcW w:w="1128" w:type="dxa"/>
            <w:gridSpan w:val="2"/>
            <w:vMerge w:val="restart"/>
          </w:tcPr>
          <w:p w:rsidR="00C72EA6" w:rsidRPr="0097395C" w:rsidRDefault="00C72EA6" w:rsidP="009114D7">
            <w:pPr>
              <w:rPr>
                <w:rFonts w:ascii="Times New Roman" w:hAnsi="Times New Roman" w:cs="Times New Roman"/>
                <w:sz w:val="20"/>
                <w:szCs w:val="20"/>
              </w:rPr>
            </w:pPr>
            <w:proofErr w:type="gramStart"/>
            <w:r w:rsidRPr="0097395C">
              <w:rPr>
                <w:rFonts w:ascii="Times New Roman" w:hAnsi="Times New Roman" w:cs="Times New Roman"/>
                <w:sz w:val="20"/>
                <w:szCs w:val="20"/>
              </w:rPr>
              <w:t>удельное</w:t>
            </w:r>
            <w:proofErr w:type="gram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средне</w:t>
            </w:r>
            <w:r w:rsidR="00C80F96">
              <w:rPr>
                <w:rFonts w:ascii="Times New Roman" w:hAnsi="Times New Roman" w:cs="Times New Roman"/>
                <w:sz w:val="20"/>
                <w:szCs w:val="20"/>
              </w:rPr>
              <w:t>-</w:t>
            </w:r>
            <w:r w:rsidRPr="0097395C">
              <w:rPr>
                <w:rFonts w:ascii="Times New Roman" w:hAnsi="Times New Roman" w:cs="Times New Roman"/>
                <w:sz w:val="20"/>
                <w:szCs w:val="20"/>
              </w:rPr>
              <w:t>суточное</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водоотве</w:t>
            </w:r>
            <w:r w:rsidR="00C80F96">
              <w:rPr>
                <w:rFonts w:ascii="Times New Roman" w:hAnsi="Times New Roman" w:cs="Times New Roman"/>
                <w:sz w:val="20"/>
                <w:szCs w:val="20"/>
              </w:rPr>
              <w:t>-</w:t>
            </w:r>
            <w:r w:rsidRPr="0097395C">
              <w:rPr>
                <w:rFonts w:ascii="Times New Roman" w:hAnsi="Times New Roman" w:cs="Times New Roman"/>
                <w:sz w:val="20"/>
                <w:szCs w:val="20"/>
              </w:rPr>
              <w:t>дение</w:t>
            </w:r>
            <w:proofErr w:type="spellEnd"/>
            <w:r w:rsidRPr="0097395C">
              <w:rPr>
                <w:rFonts w:ascii="Times New Roman" w:hAnsi="Times New Roman" w:cs="Times New Roman"/>
                <w:sz w:val="20"/>
                <w:szCs w:val="20"/>
              </w:rPr>
              <w:t xml:space="preserve"> жилой застройки, литры в сутки на одного человека</w:t>
            </w:r>
          </w:p>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величина объема </w:t>
            </w:r>
            <w:proofErr w:type="spellStart"/>
            <w:proofErr w:type="gramStart"/>
            <w:r w:rsidRPr="0097395C">
              <w:rPr>
                <w:rFonts w:ascii="Times New Roman" w:hAnsi="Times New Roman" w:cs="Times New Roman"/>
                <w:sz w:val="20"/>
                <w:szCs w:val="20"/>
              </w:rPr>
              <w:t>поверх</w:t>
            </w:r>
            <w:r w:rsidR="00C80F96">
              <w:rPr>
                <w:rFonts w:ascii="Times New Roman" w:hAnsi="Times New Roman" w:cs="Times New Roman"/>
                <w:sz w:val="20"/>
                <w:szCs w:val="20"/>
              </w:rPr>
              <w:t>-</w:t>
            </w:r>
            <w:r w:rsidRPr="0097395C">
              <w:rPr>
                <w:rFonts w:ascii="Times New Roman" w:hAnsi="Times New Roman" w:cs="Times New Roman"/>
                <w:sz w:val="20"/>
                <w:szCs w:val="20"/>
              </w:rPr>
              <w:t>ностного</w:t>
            </w:r>
            <w:proofErr w:type="spellEnd"/>
            <w:proofErr w:type="gramEnd"/>
            <w:r w:rsidRPr="0097395C">
              <w:rPr>
                <w:rFonts w:ascii="Times New Roman" w:hAnsi="Times New Roman" w:cs="Times New Roman"/>
                <w:sz w:val="20"/>
                <w:szCs w:val="20"/>
              </w:rPr>
              <w:t xml:space="preserve"> стока, </w:t>
            </w:r>
            <w:proofErr w:type="spellStart"/>
            <w:r w:rsidRPr="0097395C">
              <w:rPr>
                <w:rFonts w:ascii="Times New Roman" w:hAnsi="Times New Roman" w:cs="Times New Roman"/>
                <w:sz w:val="20"/>
                <w:szCs w:val="20"/>
              </w:rPr>
              <w:t>кубичес</w:t>
            </w:r>
            <w:r w:rsidR="00C80F96">
              <w:rPr>
                <w:rFonts w:ascii="Times New Roman" w:hAnsi="Times New Roman" w:cs="Times New Roman"/>
                <w:sz w:val="20"/>
                <w:szCs w:val="20"/>
              </w:rPr>
              <w:t>-</w:t>
            </w:r>
            <w:r w:rsidRPr="0097395C">
              <w:rPr>
                <w:rFonts w:ascii="Times New Roman" w:hAnsi="Times New Roman" w:cs="Times New Roman"/>
                <w:sz w:val="20"/>
                <w:szCs w:val="20"/>
              </w:rPr>
              <w:t>кие</w:t>
            </w:r>
            <w:proofErr w:type="spellEnd"/>
            <w:r w:rsidRPr="0097395C">
              <w:rPr>
                <w:rFonts w:ascii="Times New Roman" w:hAnsi="Times New Roman" w:cs="Times New Roman"/>
                <w:sz w:val="20"/>
                <w:szCs w:val="20"/>
              </w:rPr>
              <w:t xml:space="preserve"> метры на 1 гектар</w:t>
            </w:r>
          </w:p>
        </w:tc>
        <w:tc>
          <w:tcPr>
            <w:tcW w:w="2983" w:type="dxa"/>
            <w:gridSpan w:val="14"/>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Следует принимать равным удельным среднесуточным расходам холодной и горячей воды на хозяйственно-питьевые нужды </w:t>
            </w:r>
          </w:p>
        </w:tc>
        <w:tc>
          <w:tcPr>
            <w:tcW w:w="1559" w:type="dxa"/>
            <w:shd w:val="clear" w:color="auto" w:fill="auto"/>
          </w:tcPr>
          <w:p w:rsidR="00C72EA6" w:rsidRPr="0097395C" w:rsidRDefault="00C72EA6" w:rsidP="009114D7">
            <w:r w:rsidRPr="0097395C">
              <w:t>-</w:t>
            </w:r>
          </w:p>
        </w:tc>
        <w:tc>
          <w:tcPr>
            <w:tcW w:w="1559" w:type="dxa"/>
            <w:gridSpan w:val="3"/>
            <w:shd w:val="clear" w:color="auto" w:fill="auto"/>
          </w:tcPr>
          <w:p w:rsidR="00C72EA6" w:rsidRPr="0097395C" w:rsidRDefault="00C80F96" w:rsidP="009114D7">
            <w:pPr>
              <w:rPr>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устанавли</w:t>
            </w:r>
            <w:r>
              <w:rPr>
                <w:rFonts w:ascii="Times New Roman" w:hAnsi="Times New Roman" w:cs="Times New Roman"/>
                <w:sz w:val="20"/>
                <w:szCs w:val="20"/>
              </w:rPr>
              <w:t>-</w:t>
            </w:r>
            <w:r w:rsidRPr="0097395C">
              <w:rPr>
                <w:rFonts w:ascii="Times New Roman" w:hAnsi="Times New Roman" w:cs="Times New Roman"/>
                <w:sz w:val="20"/>
                <w:szCs w:val="20"/>
              </w:rPr>
              <w:t>вается</w:t>
            </w:r>
            <w:proofErr w:type="spellEnd"/>
            <w:proofErr w:type="gramEnd"/>
          </w:p>
        </w:tc>
      </w:tr>
      <w:tr w:rsidR="0097395C" w:rsidRPr="0097395C" w:rsidTr="009114D7">
        <w:trPr>
          <w:trHeight w:val="1157"/>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tcPr>
          <w:p w:rsidR="00C72EA6" w:rsidRPr="0097395C" w:rsidRDefault="00C72EA6" w:rsidP="009114D7">
            <w:pPr>
              <w:rPr>
                <w:rFonts w:ascii="Times New Roman" w:hAnsi="Times New Roman" w:cs="Times New Roman"/>
                <w:sz w:val="20"/>
                <w:szCs w:val="20"/>
              </w:rPr>
            </w:pPr>
          </w:p>
        </w:tc>
        <w:tc>
          <w:tcPr>
            <w:tcW w:w="1128" w:type="dxa"/>
            <w:gridSpan w:val="2"/>
            <w:vMerge/>
          </w:tcPr>
          <w:p w:rsidR="00C72EA6" w:rsidRPr="0097395C" w:rsidRDefault="00C72EA6" w:rsidP="009114D7">
            <w:pPr>
              <w:rPr>
                <w:rFonts w:ascii="Times New Roman" w:hAnsi="Times New Roman" w:cs="Times New Roman"/>
                <w:sz w:val="20"/>
                <w:szCs w:val="20"/>
              </w:rPr>
            </w:pPr>
          </w:p>
        </w:tc>
        <w:tc>
          <w:tcPr>
            <w:tcW w:w="2983" w:type="dxa"/>
            <w:gridSpan w:val="14"/>
            <w:shd w:val="clear" w:color="auto" w:fill="auto"/>
          </w:tcPr>
          <w:p w:rsidR="00C72EA6" w:rsidRPr="0097395C" w:rsidRDefault="00C72EA6" w:rsidP="009114D7"/>
          <w:p w:rsidR="00C72EA6" w:rsidRPr="0097395C" w:rsidRDefault="00C72EA6" w:rsidP="009114D7"/>
          <w:p w:rsidR="00C72EA6" w:rsidRPr="0097395C" w:rsidRDefault="00C72EA6" w:rsidP="009114D7">
            <w:r w:rsidRPr="0097395C">
              <w:t>70</w:t>
            </w:r>
          </w:p>
        </w:tc>
        <w:tc>
          <w:tcPr>
            <w:tcW w:w="1559" w:type="dxa"/>
            <w:shd w:val="clear" w:color="auto" w:fill="auto"/>
          </w:tcPr>
          <w:p w:rsidR="00C72EA6" w:rsidRPr="0097395C" w:rsidRDefault="00C72EA6" w:rsidP="009114D7"/>
        </w:tc>
        <w:tc>
          <w:tcPr>
            <w:tcW w:w="1559" w:type="dxa"/>
            <w:gridSpan w:val="3"/>
            <w:shd w:val="clear" w:color="auto" w:fill="auto"/>
          </w:tcPr>
          <w:p w:rsidR="00C72EA6" w:rsidRPr="0097395C" w:rsidRDefault="00C72EA6" w:rsidP="009114D7"/>
        </w:tc>
      </w:tr>
      <w:tr w:rsidR="0097395C" w:rsidRPr="0097395C" w:rsidTr="009114D7">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Объекты газоснабжения</w:t>
            </w:r>
          </w:p>
        </w:tc>
        <w:tc>
          <w:tcPr>
            <w:tcW w:w="1128" w:type="dxa"/>
            <w:gridSpan w:val="2"/>
          </w:tcPr>
          <w:p w:rsidR="00C72EA6" w:rsidRPr="0097395C" w:rsidRDefault="00C80F96" w:rsidP="009114D7">
            <w:pPr>
              <w:rPr>
                <w:rFonts w:ascii="Times New Roman" w:hAnsi="Times New Roman" w:cs="Times New Roman"/>
                <w:sz w:val="20"/>
                <w:szCs w:val="20"/>
              </w:rPr>
            </w:pPr>
            <w:proofErr w:type="spellStart"/>
            <w:proofErr w:type="gramStart"/>
            <w:r w:rsidRPr="0097395C">
              <w:rPr>
                <w:rFonts w:ascii="Times New Roman" w:hAnsi="Times New Roman" w:cs="Times New Roman"/>
                <w:sz w:val="20"/>
                <w:szCs w:val="20"/>
              </w:rPr>
              <w:t>С</w:t>
            </w:r>
            <w:r w:rsidR="00C72EA6" w:rsidRPr="0097395C">
              <w:rPr>
                <w:rFonts w:ascii="Times New Roman" w:hAnsi="Times New Roman" w:cs="Times New Roman"/>
                <w:sz w:val="20"/>
                <w:szCs w:val="20"/>
              </w:rPr>
              <w:t>редне</w:t>
            </w:r>
            <w:r>
              <w:rPr>
                <w:rFonts w:ascii="Times New Roman" w:hAnsi="Times New Roman" w:cs="Times New Roman"/>
                <w:sz w:val="20"/>
                <w:szCs w:val="20"/>
              </w:rPr>
              <w:t>-</w:t>
            </w:r>
            <w:r w:rsidR="00C72EA6" w:rsidRPr="0097395C">
              <w:rPr>
                <w:rFonts w:ascii="Times New Roman" w:hAnsi="Times New Roman" w:cs="Times New Roman"/>
                <w:sz w:val="20"/>
                <w:szCs w:val="20"/>
              </w:rPr>
              <w:t>суточные</w:t>
            </w:r>
            <w:proofErr w:type="spellEnd"/>
            <w:proofErr w:type="gramEnd"/>
            <w:r w:rsidR="00C72EA6" w:rsidRPr="0097395C">
              <w:rPr>
                <w:rFonts w:ascii="Times New Roman" w:hAnsi="Times New Roman" w:cs="Times New Roman"/>
                <w:sz w:val="20"/>
                <w:szCs w:val="20"/>
              </w:rPr>
              <w:t xml:space="preserve"> </w:t>
            </w:r>
            <w:proofErr w:type="spellStart"/>
            <w:r w:rsidR="00C72EA6" w:rsidRPr="0097395C">
              <w:rPr>
                <w:rFonts w:ascii="Times New Roman" w:hAnsi="Times New Roman" w:cs="Times New Roman"/>
                <w:sz w:val="20"/>
                <w:szCs w:val="20"/>
              </w:rPr>
              <w:t>показа</w:t>
            </w:r>
            <w:r>
              <w:rPr>
                <w:rFonts w:ascii="Times New Roman" w:hAnsi="Times New Roman" w:cs="Times New Roman"/>
                <w:sz w:val="20"/>
                <w:szCs w:val="20"/>
              </w:rPr>
              <w:t>-</w:t>
            </w:r>
            <w:r w:rsidR="00C72EA6" w:rsidRPr="0097395C">
              <w:rPr>
                <w:rFonts w:ascii="Times New Roman" w:hAnsi="Times New Roman" w:cs="Times New Roman"/>
                <w:sz w:val="20"/>
                <w:szCs w:val="20"/>
              </w:rPr>
              <w:t>тели</w:t>
            </w:r>
            <w:proofErr w:type="spellEnd"/>
            <w:r w:rsidR="00C72EA6" w:rsidRPr="0097395C">
              <w:rPr>
                <w:rFonts w:ascii="Times New Roman" w:hAnsi="Times New Roman" w:cs="Times New Roman"/>
                <w:sz w:val="20"/>
                <w:szCs w:val="20"/>
              </w:rPr>
              <w:t xml:space="preserve"> </w:t>
            </w:r>
            <w:proofErr w:type="spellStart"/>
            <w:r w:rsidR="00C72EA6" w:rsidRPr="0097395C">
              <w:rPr>
                <w:rFonts w:ascii="Times New Roman" w:hAnsi="Times New Roman" w:cs="Times New Roman"/>
                <w:sz w:val="20"/>
                <w:szCs w:val="20"/>
              </w:rPr>
              <w:t>потребле</w:t>
            </w:r>
            <w:r>
              <w:rPr>
                <w:rFonts w:ascii="Times New Roman" w:hAnsi="Times New Roman" w:cs="Times New Roman"/>
                <w:sz w:val="20"/>
                <w:szCs w:val="20"/>
              </w:rPr>
              <w:t>-</w:t>
            </w:r>
            <w:r w:rsidR="00C72EA6" w:rsidRPr="0097395C">
              <w:rPr>
                <w:rFonts w:ascii="Times New Roman" w:hAnsi="Times New Roman" w:cs="Times New Roman"/>
                <w:sz w:val="20"/>
                <w:szCs w:val="20"/>
              </w:rPr>
              <w:t>ния</w:t>
            </w:r>
            <w:proofErr w:type="spellEnd"/>
            <w:r w:rsidR="00C72EA6" w:rsidRPr="0097395C">
              <w:rPr>
                <w:rFonts w:ascii="Times New Roman" w:hAnsi="Times New Roman" w:cs="Times New Roman"/>
                <w:sz w:val="20"/>
                <w:szCs w:val="20"/>
              </w:rPr>
              <w:t xml:space="preserve"> газа, </w:t>
            </w:r>
            <w:proofErr w:type="spellStart"/>
            <w:r w:rsidR="00C72EA6" w:rsidRPr="0097395C">
              <w:rPr>
                <w:rFonts w:ascii="Times New Roman" w:hAnsi="Times New Roman" w:cs="Times New Roman"/>
                <w:sz w:val="20"/>
                <w:szCs w:val="20"/>
              </w:rPr>
              <w:t>кубичес</w:t>
            </w:r>
            <w:r>
              <w:rPr>
                <w:rFonts w:ascii="Times New Roman" w:hAnsi="Times New Roman" w:cs="Times New Roman"/>
                <w:sz w:val="20"/>
                <w:szCs w:val="20"/>
              </w:rPr>
              <w:t>-</w:t>
            </w:r>
            <w:r w:rsidR="00C72EA6" w:rsidRPr="0097395C">
              <w:rPr>
                <w:rFonts w:ascii="Times New Roman" w:hAnsi="Times New Roman" w:cs="Times New Roman"/>
                <w:sz w:val="20"/>
                <w:szCs w:val="20"/>
              </w:rPr>
              <w:lastRenderedPageBreak/>
              <w:t>кие</w:t>
            </w:r>
            <w:proofErr w:type="spellEnd"/>
            <w:r w:rsidR="00C72EA6" w:rsidRPr="0097395C">
              <w:rPr>
                <w:rFonts w:ascii="Times New Roman" w:hAnsi="Times New Roman" w:cs="Times New Roman"/>
                <w:sz w:val="20"/>
                <w:szCs w:val="20"/>
              </w:rPr>
              <w:t xml:space="preserve"> метры в сутки</w:t>
            </w:r>
          </w:p>
        </w:tc>
        <w:tc>
          <w:tcPr>
            <w:tcW w:w="2983" w:type="dxa"/>
            <w:gridSpan w:val="14"/>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lastRenderedPageBreak/>
              <w:t>приготовление пищи на плите – 0,5;</w:t>
            </w:r>
          </w:p>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горячее водоснабжение с использованием газового проточного водонагревателя – 0,5;</w:t>
            </w:r>
          </w:p>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отопление с использованием </w:t>
            </w:r>
            <w:r w:rsidRPr="0097395C">
              <w:rPr>
                <w:rFonts w:ascii="Times New Roman" w:hAnsi="Times New Roman" w:cs="Times New Roman"/>
                <w:sz w:val="20"/>
                <w:szCs w:val="20"/>
              </w:rPr>
              <w:lastRenderedPageBreak/>
              <w:t>бытового газового отопительного аппарата с водяным контуром – от 7 до 12</w:t>
            </w:r>
          </w:p>
        </w:tc>
        <w:tc>
          <w:tcPr>
            <w:tcW w:w="1559" w:type="dxa"/>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lastRenderedPageBreak/>
              <w:t>-</w:t>
            </w:r>
          </w:p>
        </w:tc>
        <w:tc>
          <w:tcPr>
            <w:tcW w:w="1559" w:type="dxa"/>
            <w:gridSpan w:val="3"/>
            <w:shd w:val="clear" w:color="auto" w:fill="auto"/>
          </w:tcPr>
          <w:p w:rsidR="00C72EA6" w:rsidRPr="0097395C" w:rsidRDefault="00C80F96" w:rsidP="009114D7">
            <w:pP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устанавли</w:t>
            </w:r>
            <w:r>
              <w:rPr>
                <w:rFonts w:ascii="Times New Roman" w:hAnsi="Times New Roman" w:cs="Times New Roman"/>
                <w:sz w:val="20"/>
                <w:szCs w:val="20"/>
              </w:rPr>
              <w:t>-</w:t>
            </w:r>
            <w:r w:rsidRPr="0097395C">
              <w:rPr>
                <w:rFonts w:ascii="Times New Roman" w:hAnsi="Times New Roman" w:cs="Times New Roman"/>
                <w:sz w:val="20"/>
                <w:szCs w:val="20"/>
              </w:rPr>
              <w:t>вается</w:t>
            </w:r>
            <w:proofErr w:type="spellEnd"/>
            <w:proofErr w:type="gramEnd"/>
          </w:p>
        </w:tc>
      </w:tr>
      <w:tr w:rsidR="0097395C" w:rsidRPr="0097395C" w:rsidTr="009114D7">
        <w:trPr>
          <w:trHeight w:val="77"/>
        </w:trPr>
        <w:tc>
          <w:tcPr>
            <w:tcW w:w="478" w:type="dxa"/>
            <w:vMerge w:val="restart"/>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Объекты теплоснабжения</w:t>
            </w:r>
          </w:p>
        </w:tc>
        <w:tc>
          <w:tcPr>
            <w:tcW w:w="1128" w:type="dxa"/>
            <w:gridSpan w:val="2"/>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 xml:space="preserve">удельный расход тепловой энергии системой </w:t>
            </w:r>
            <w:proofErr w:type="spellStart"/>
            <w:r w:rsidRPr="0097395C">
              <w:rPr>
                <w:rFonts w:ascii="Times New Roman" w:hAnsi="Times New Roman" w:cs="Times New Roman"/>
                <w:sz w:val="20"/>
                <w:szCs w:val="20"/>
              </w:rPr>
              <w:t>отопл</w:t>
            </w:r>
            <w:proofErr w:type="gramStart"/>
            <w:r w:rsidRPr="0097395C">
              <w:rPr>
                <w:rFonts w:ascii="Times New Roman" w:hAnsi="Times New Roman" w:cs="Times New Roman"/>
                <w:sz w:val="20"/>
                <w:szCs w:val="20"/>
              </w:rPr>
              <w:t>е</w:t>
            </w:r>
            <w:proofErr w:type="spellEnd"/>
            <w:r w:rsidR="00D43F9E">
              <w:rPr>
                <w:rFonts w:ascii="Times New Roman" w:hAnsi="Times New Roman" w:cs="Times New Roman"/>
                <w:sz w:val="20"/>
                <w:szCs w:val="20"/>
              </w:rPr>
              <w:t>-</w:t>
            </w:r>
            <w:proofErr w:type="gram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ния</w:t>
            </w:r>
            <w:proofErr w:type="spellEnd"/>
            <w:r w:rsidRPr="0097395C">
              <w:rPr>
                <w:rFonts w:ascii="Times New Roman" w:hAnsi="Times New Roman" w:cs="Times New Roman"/>
                <w:sz w:val="20"/>
                <w:szCs w:val="20"/>
              </w:rPr>
              <w:t xml:space="preserve"> здания, кВт ч/кв.м, за отопи</w:t>
            </w:r>
            <w:r w:rsidR="00D43F9E">
              <w:rPr>
                <w:rFonts w:ascii="Times New Roman" w:hAnsi="Times New Roman" w:cs="Times New Roman"/>
                <w:sz w:val="20"/>
                <w:szCs w:val="20"/>
              </w:rPr>
              <w:t>-</w:t>
            </w:r>
            <w:r w:rsidRPr="0097395C">
              <w:rPr>
                <w:rFonts w:ascii="Times New Roman" w:hAnsi="Times New Roman" w:cs="Times New Roman"/>
                <w:sz w:val="20"/>
                <w:szCs w:val="20"/>
              </w:rPr>
              <w:t>тельный период</w:t>
            </w:r>
          </w:p>
        </w:tc>
        <w:tc>
          <w:tcPr>
            <w:tcW w:w="1282" w:type="dxa"/>
            <w:gridSpan w:val="5"/>
            <w:vMerge w:val="restart"/>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Вид объекта</w:t>
            </w:r>
          </w:p>
        </w:tc>
        <w:tc>
          <w:tcPr>
            <w:tcW w:w="1701" w:type="dxa"/>
            <w:gridSpan w:val="9"/>
          </w:tcPr>
          <w:p w:rsidR="00C72EA6" w:rsidRPr="0097395C" w:rsidRDefault="00C72EA6" w:rsidP="009114D7">
            <w:pPr>
              <w:jc w:val="center"/>
              <w:rPr>
                <w:rFonts w:ascii="Times New Roman" w:hAnsi="Times New Roman" w:cs="Times New Roman"/>
                <w:sz w:val="20"/>
                <w:szCs w:val="20"/>
              </w:rPr>
            </w:pPr>
            <w:r w:rsidRPr="0097395C">
              <w:rPr>
                <w:rFonts w:ascii="Times New Roman" w:hAnsi="Times New Roman" w:cs="Times New Roman"/>
                <w:sz w:val="20"/>
                <w:szCs w:val="20"/>
              </w:rPr>
              <w:t>Количество этажей</w:t>
            </w:r>
          </w:p>
        </w:tc>
        <w:tc>
          <w:tcPr>
            <w:tcW w:w="1559" w:type="dxa"/>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w:t>
            </w:r>
          </w:p>
        </w:tc>
        <w:tc>
          <w:tcPr>
            <w:tcW w:w="1559" w:type="dxa"/>
            <w:gridSpan w:val="3"/>
          </w:tcPr>
          <w:p w:rsidR="00C72EA6" w:rsidRPr="0097395C" w:rsidRDefault="00D43F9E" w:rsidP="009114D7">
            <w:pP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устанавли</w:t>
            </w:r>
            <w:r>
              <w:rPr>
                <w:rFonts w:ascii="Times New Roman" w:hAnsi="Times New Roman" w:cs="Times New Roman"/>
                <w:sz w:val="20"/>
                <w:szCs w:val="20"/>
              </w:rPr>
              <w:t>-</w:t>
            </w:r>
            <w:r w:rsidRPr="0097395C">
              <w:rPr>
                <w:rFonts w:ascii="Times New Roman" w:hAnsi="Times New Roman" w:cs="Times New Roman"/>
                <w:sz w:val="20"/>
                <w:szCs w:val="20"/>
              </w:rPr>
              <w:t>вается</w:t>
            </w:r>
            <w:proofErr w:type="spellEnd"/>
            <w:proofErr w:type="gramEnd"/>
          </w:p>
        </w:tc>
      </w:tr>
      <w:tr w:rsidR="0097395C" w:rsidRPr="0097395C" w:rsidTr="009114D7">
        <w:trPr>
          <w:trHeight w:val="255"/>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tcPr>
          <w:p w:rsidR="00C72EA6" w:rsidRPr="0097395C" w:rsidRDefault="00C72EA6" w:rsidP="009114D7">
            <w:pPr>
              <w:rPr>
                <w:rFonts w:ascii="Times New Roman" w:hAnsi="Times New Roman" w:cs="Times New Roman"/>
                <w:sz w:val="20"/>
                <w:szCs w:val="20"/>
              </w:rPr>
            </w:pPr>
          </w:p>
        </w:tc>
        <w:tc>
          <w:tcPr>
            <w:tcW w:w="1128" w:type="dxa"/>
            <w:gridSpan w:val="2"/>
            <w:vMerge/>
          </w:tcPr>
          <w:p w:rsidR="00C72EA6" w:rsidRPr="0097395C" w:rsidRDefault="00C72EA6" w:rsidP="009114D7">
            <w:pPr>
              <w:rPr>
                <w:rFonts w:ascii="Times New Roman" w:hAnsi="Times New Roman" w:cs="Times New Roman"/>
                <w:sz w:val="20"/>
                <w:szCs w:val="20"/>
              </w:rPr>
            </w:pPr>
          </w:p>
        </w:tc>
        <w:tc>
          <w:tcPr>
            <w:tcW w:w="1282" w:type="dxa"/>
            <w:gridSpan w:val="5"/>
            <w:vMerge/>
          </w:tcPr>
          <w:p w:rsidR="00C72EA6" w:rsidRPr="0097395C" w:rsidRDefault="00C72EA6" w:rsidP="009114D7">
            <w:pPr>
              <w:rPr>
                <w:rFonts w:ascii="Times New Roman" w:hAnsi="Times New Roman" w:cs="Times New Roman"/>
                <w:sz w:val="20"/>
                <w:szCs w:val="20"/>
              </w:rPr>
            </w:pPr>
          </w:p>
        </w:tc>
        <w:tc>
          <w:tcPr>
            <w:tcW w:w="567" w:type="dxa"/>
            <w:gridSpan w:val="5"/>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1-3</w:t>
            </w:r>
          </w:p>
        </w:tc>
        <w:tc>
          <w:tcPr>
            <w:tcW w:w="567" w:type="dxa"/>
            <w:gridSpan w:val="3"/>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4-5</w:t>
            </w:r>
          </w:p>
        </w:tc>
        <w:tc>
          <w:tcPr>
            <w:tcW w:w="567" w:type="dxa"/>
          </w:tcPr>
          <w:p w:rsidR="00C72EA6" w:rsidRPr="0097395C" w:rsidRDefault="00C72EA6" w:rsidP="009114D7">
            <w:pPr>
              <w:rPr>
                <w:rFonts w:ascii="Times New Roman" w:hAnsi="Times New Roman" w:cs="Times New Roman"/>
                <w:sz w:val="16"/>
                <w:szCs w:val="16"/>
              </w:rPr>
            </w:pPr>
            <w:r w:rsidRPr="0097395C">
              <w:rPr>
                <w:rFonts w:ascii="Times New Roman" w:hAnsi="Times New Roman" w:cs="Times New Roman"/>
                <w:sz w:val="16"/>
                <w:szCs w:val="16"/>
              </w:rPr>
              <w:t>6-9</w:t>
            </w:r>
          </w:p>
        </w:tc>
        <w:tc>
          <w:tcPr>
            <w:tcW w:w="1559" w:type="dxa"/>
            <w:vMerge w:val="restart"/>
          </w:tcPr>
          <w:p w:rsidR="00C72EA6" w:rsidRPr="0097395C" w:rsidRDefault="00C72EA6" w:rsidP="009114D7">
            <w:pPr>
              <w:jc w:val="center"/>
              <w:rPr>
                <w:rFonts w:ascii="Times New Roman" w:hAnsi="Times New Roman" w:cs="Times New Roman"/>
                <w:sz w:val="20"/>
                <w:szCs w:val="20"/>
              </w:rPr>
            </w:pPr>
          </w:p>
        </w:tc>
        <w:tc>
          <w:tcPr>
            <w:tcW w:w="1078" w:type="dxa"/>
            <w:gridSpan w:val="2"/>
            <w:vMerge w:val="restart"/>
          </w:tcPr>
          <w:p w:rsidR="00C72EA6" w:rsidRPr="0097395C" w:rsidRDefault="00C72EA6" w:rsidP="009114D7">
            <w:pPr>
              <w:jc w:val="center"/>
              <w:rPr>
                <w:rFonts w:ascii="Times New Roman" w:hAnsi="Times New Roman" w:cs="Times New Roman"/>
                <w:sz w:val="20"/>
                <w:szCs w:val="20"/>
              </w:rPr>
            </w:pPr>
          </w:p>
        </w:tc>
        <w:tc>
          <w:tcPr>
            <w:tcW w:w="481" w:type="dxa"/>
            <w:vMerge w:val="restart"/>
          </w:tcPr>
          <w:p w:rsidR="00C72EA6" w:rsidRPr="0097395C" w:rsidRDefault="00C72EA6" w:rsidP="009114D7">
            <w:pPr>
              <w:rPr>
                <w:rFonts w:ascii="Times New Roman" w:hAnsi="Times New Roman" w:cs="Times New Roman"/>
                <w:sz w:val="20"/>
                <w:szCs w:val="20"/>
              </w:rPr>
            </w:pPr>
          </w:p>
        </w:tc>
      </w:tr>
      <w:tr w:rsidR="0097395C" w:rsidRPr="0097395C" w:rsidTr="009114D7">
        <w:trPr>
          <w:trHeight w:val="255"/>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tcPr>
          <w:p w:rsidR="00C72EA6" w:rsidRPr="0097395C" w:rsidRDefault="00C72EA6" w:rsidP="009114D7">
            <w:pPr>
              <w:rPr>
                <w:rFonts w:ascii="Times New Roman" w:hAnsi="Times New Roman" w:cs="Times New Roman"/>
                <w:sz w:val="20"/>
                <w:szCs w:val="20"/>
              </w:rPr>
            </w:pPr>
          </w:p>
        </w:tc>
        <w:tc>
          <w:tcPr>
            <w:tcW w:w="1128" w:type="dxa"/>
            <w:gridSpan w:val="2"/>
            <w:vMerge/>
          </w:tcPr>
          <w:p w:rsidR="00C72EA6" w:rsidRPr="0097395C" w:rsidRDefault="00C72EA6" w:rsidP="009114D7">
            <w:pPr>
              <w:rPr>
                <w:rFonts w:ascii="Times New Roman" w:hAnsi="Times New Roman" w:cs="Times New Roman"/>
                <w:sz w:val="20"/>
                <w:szCs w:val="20"/>
              </w:rPr>
            </w:pPr>
          </w:p>
        </w:tc>
        <w:tc>
          <w:tcPr>
            <w:tcW w:w="1282" w:type="dxa"/>
            <w:gridSpan w:val="5"/>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Жилые здания</w:t>
            </w:r>
          </w:p>
          <w:p w:rsidR="00C72EA6" w:rsidRPr="0097395C" w:rsidRDefault="00C72EA6" w:rsidP="009114D7">
            <w:pPr>
              <w:rPr>
                <w:rFonts w:ascii="Times New Roman" w:hAnsi="Times New Roman" w:cs="Times New Roman"/>
                <w:sz w:val="20"/>
                <w:szCs w:val="20"/>
              </w:rPr>
            </w:pPr>
          </w:p>
        </w:tc>
        <w:tc>
          <w:tcPr>
            <w:tcW w:w="567" w:type="dxa"/>
            <w:gridSpan w:val="5"/>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186</w:t>
            </w:r>
          </w:p>
        </w:tc>
        <w:tc>
          <w:tcPr>
            <w:tcW w:w="567" w:type="dxa"/>
            <w:gridSpan w:val="3"/>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150</w:t>
            </w:r>
          </w:p>
        </w:tc>
        <w:tc>
          <w:tcPr>
            <w:tcW w:w="567" w:type="dxa"/>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127</w:t>
            </w:r>
          </w:p>
        </w:tc>
        <w:tc>
          <w:tcPr>
            <w:tcW w:w="1559" w:type="dxa"/>
            <w:vMerge/>
          </w:tcPr>
          <w:p w:rsidR="00C72EA6" w:rsidRPr="0097395C" w:rsidRDefault="00C72EA6" w:rsidP="009114D7">
            <w:pPr>
              <w:jc w:val="center"/>
              <w:rPr>
                <w:rFonts w:ascii="Times New Roman" w:hAnsi="Times New Roman" w:cs="Times New Roman"/>
                <w:sz w:val="20"/>
                <w:szCs w:val="20"/>
              </w:rPr>
            </w:pPr>
          </w:p>
        </w:tc>
        <w:tc>
          <w:tcPr>
            <w:tcW w:w="1078" w:type="dxa"/>
            <w:gridSpan w:val="2"/>
            <w:vMerge/>
          </w:tcPr>
          <w:p w:rsidR="00C72EA6" w:rsidRPr="0097395C" w:rsidRDefault="00C72EA6" w:rsidP="009114D7">
            <w:pPr>
              <w:jc w:val="center"/>
              <w:rPr>
                <w:rFonts w:ascii="Times New Roman" w:hAnsi="Times New Roman" w:cs="Times New Roman"/>
                <w:sz w:val="20"/>
                <w:szCs w:val="20"/>
              </w:rPr>
            </w:pPr>
          </w:p>
        </w:tc>
        <w:tc>
          <w:tcPr>
            <w:tcW w:w="481" w:type="dxa"/>
            <w:vMerge/>
          </w:tcPr>
          <w:p w:rsidR="00C72EA6" w:rsidRPr="0097395C" w:rsidRDefault="00C72EA6" w:rsidP="009114D7">
            <w:pPr>
              <w:rPr>
                <w:rFonts w:ascii="Times New Roman" w:hAnsi="Times New Roman" w:cs="Times New Roman"/>
                <w:sz w:val="20"/>
                <w:szCs w:val="20"/>
              </w:rPr>
            </w:pPr>
          </w:p>
        </w:tc>
      </w:tr>
      <w:tr w:rsidR="0097395C" w:rsidRPr="0097395C" w:rsidTr="009114D7">
        <w:trPr>
          <w:trHeight w:val="301"/>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tcPr>
          <w:p w:rsidR="00C72EA6" w:rsidRPr="0097395C" w:rsidRDefault="00C72EA6" w:rsidP="009114D7">
            <w:pPr>
              <w:rPr>
                <w:rFonts w:ascii="Times New Roman" w:hAnsi="Times New Roman" w:cs="Times New Roman"/>
                <w:sz w:val="20"/>
                <w:szCs w:val="20"/>
              </w:rPr>
            </w:pPr>
          </w:p>
        </w:tc>
        <w:tc>
          <w:tcPr>
            <w:tcW w:w="1128" w:type="dxa"/>
            <w:gridSpan w:val="2"/>
            <w:vMerge/>
          </w:tcPr>
          <w:p w:rsidR="00C72EA6" w:rsidRPr="0097395C" w:rsidRDefault="00C72EA6" w:rsidP="009114D7">
            <w:pPr>
              <w:rPr>
                <w:rFonts w:ascii="Times New Roman" w:hAnsi="Times New Roman" w:cs="Times New Roman"/>
                <w:sz w:val="20"/>
                <w:szCs w:val="20"/>
              </w:rPr>
            </w:pPr>
          </w:p>
        </w:tc>
        <w:tc>
          <w:tcPr>
            <w:tcW w:w="1282" w:type="dxa"/>
            <w:gridSpan w:val="5"/>
          </w:tcPr>
          <w:p w:rsidR="00C72EA6" w:rsidRPr="0097395C" w:rsidRDefault="00C72EA6" w:rsidP="009114D7">
            <w:pPr>
              <w:rPr>
                <w:rFonts w:ascii="Times New Roman" w:hAnsi="Times New Roman" w:cs="Times New Roman"/>
                <w:sz w:val="20"/>
                <w:szCs w:val="20"/>
              </w:rPr>
            </w:pPr>
            <w:proofErr w:type="spellStart"/>
            <w:proofErr w:type="gramStart"/>
            <w:r w:rsidRPr="0097395C">
              <w:rPr>
                <w:rFonts w:ascii="Times New Roman" w:hAnsi="Times New Roman" w:cs="Times New Roman"/>
                <w:sz w:val="20"/>
                <w:szCs w:val="20"/>
              </w:rPr>
              <w:t>Общеобра</w:t>
            </w:r>
            <w:r w:rsidR="00D43F9E">
              <w:rPr>
                <w:rFonts w:ascii="Times New Roman" w:hAnsi="Times New Roman" w:cs="Times New Roman"/>
                <w:sz w:val="20"/>
                <w:szCs w:val="20"/>
              </w:rPr>
              <w:t>-</w:t>
            </w:r>
            <w:r w:rsidRPr="0097395C">
              <w:rPr>
                <w:rFonts w:ascii="Times New Roman" w:hAnsi="Times New Roman" w:cs="Times New Roman"/>
                <w:sz w:val="20"/>
                <w:szCs w:val="20"/>
              </w:rPr>
              <w:t>зовательные</w:t>
            </w:r>
            <w:proofErr w:type="spellEnd"/>
            <w:proofErr w:type="gram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организа</w:t>
            </w:r>
            <w:r w:rsidR="00D43F9E">
              <w:rPr>
                <w:rFonts w:ascii="Times New Roman" w:hAnsi="Times New Roman" w:cs="Times New Roman"/>
                <w:sz w:val="20"/>
                <w:szCs w:val="20"/>
              </w:rPr>
              <w:t>-</w:t>
            </w:r>
            <w:r w:rsidRPr="0097395C">
              <w:rPr>
                <w:rFonts w:ascii="Times New Roman" w:hAnsi="Times New Roman" w:cs="Times New Roman"/>
                <w:sz w:val="20"/>
                <w:szCs w:val="20"/>
              </w:rPr>
              <w:t>ции</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медицин</w:t>
            </w:r>
            <w:r w:rsidR="00D43F9E">
              <w:rPr>
                <w:rFonts w:ascii="Times New Roman" w:hAnsi="Times New Roman" w:cs="Times New Roman"/>
                <w:sz w:val="20"/>
                <w:szCs w:val="20"/>
              </w:rPr>
              <w:t>-</w:t>
            </w:r>
            <w:r w:rsidRPr="0097395C">
              <w:rPr>
                <w:rFonts w:ascii="Times New Roman" w:hAnsi="Times New Roman" w:cs="Times New Roman"/>
                <w:sz w:val="20"/>
                <w:szCs w:val="20"/>
              </w:rPr>
              <w:t>ские</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организа</w:t>
            </w:r>
            <w:r w:rsidR="00D43F9E">
              <w:rPr>
                <w:rFonts w:ascii="Times New Roman" w:hAnsi="Times New Roman" w:cs="Times New Roman"/>
                <w:sz w:val="20"/>
                <w:szCs w:val="20"/>
              </w:rPr>
              <w:t>-</w:t>
            </w:r>
            <w:r w:rsidRPr="0097395C">
              <w:rPr>
                <w:rFonts w:ascii="Times New Roman" w:hAnsi="Times New Roman" w:cs="Times New Roman"/>
                <w:sz w:val="20"/>
                <w:szCs w:val="20"/>
              </w:rPr>
              <w:t>ции</w:t>
            </w:r>
            <w:proofErr w:type="spellEnd"/>
          </w:p>
        </w:tc>
        <w:tc>
          <w:tcPr>
            <w:tcW w:w="567" w:type="dxa"/>
            <w:gridSpan w:val="5"/>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203</w:t>
            </w:r>
          </w:p>
        </w:tc>
        <w:tc>
          <w:tcPr>
            <w:tcW w:w="567" w:type="dxa"/>
            <w:gridSpan w:val="3"/>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191</w:t>
            </w:r>
          </w:p>
        </w:tc>
        <w:tc>
          <w:tcPr>
            <w:tcW w:w="567" w:type="dxa"/>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180</w:t>
            </w:r>
          </w:p>
        </w:tc>
        <w:tc>
          <w:tcPr>
            <w:tcW w:w="1559" w:type="dxa"/>
            <w:vMerge/>
          </w:tcPr>
          <w:p w:rsidR="00C72EA6" w:rsidRPr="0097395C" w:rsidRDefault="00C72EA6" w:rsidP="009114D7">
            <w:pPr>
              <w:jc w:val="center"/>
              <w:rPr>
                <w:rFonts w:ascii="Times New Roman" w:hAnsi="Times New Roman" w:cs="Times New Roman"/>
                <w:sz w:val="20"/>
                <w:szCs w:val="20"/>
              </w:rPr>
            </w:pPr>
          </w:p>
        </w:tc>
        <w:tc>
          <w:tcPr>
            <w:tcW w:w="1078" w:type="dxa"/>
            <w:gridSpan w:val="2"/>
            <w:vMerge/>
          </w:tcPr>
          <w:p w:rsidR="00C72EA6" w:rsidRPr="0097395C" w:rsidRDefault="00C72EA6" w:rsidP="009114D7">
            <w:pPr>
              <w:jc w:val="center"/>
              <w:rPr>
                <w:rFonts w:ascii="Times New Roman" w:hAnsi="Times New Roman" w:cs="Times New Roman"/>
                <w:sz w:val="20"/>
                <w:szCs w:val="20"/>
              </w:rPr>
            </w:pPr>
          </w:p>
        </w:tc>
        <w:tc>
          <w:tcPr>
            <w:tcW w:w="481" w:type="dxa"/>
            <w:vMerge/>
          </w:tcPr>
          <w:p w:rsidR="00C72EA6" w:rsidRPr="0097395C" w:rsidRDefault="00C72EA6" w:rsidP="009114D7">
            <w:pPr>
              <w:rPr>
                <w:rFonts w:ascii="Times New Roman" w:hAnsi="Times New Roman" w:cs="Times New Roman"/>
                <w:sz w:val="20"/>
                <w:szCs w:val="20"/>
              </w:rPr>
            </w:pPr>
          </w:p>
        </w:tc>
      </w:tr>
      <w:tr w:rsidR="0097395C" w:rsidRPr="0097395C" w:rsidTr="009114D7">
        <w:trPr>
          <w:trHeight w:val="842"/>
        </w:trPr>
        <w:tc>
          <w:tcPr>
            <w:tcW w:w="478" w:type="dxa"/>
            <w:vMerge/>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vMerge/>
          </w:tcPr>
          <w:p w:rsidR="00C72EA6" w:rsidRPr="0097395C" w:rsidRDefault="00C72EA6" w:rsidP="009114D7">
            <w:pPr>
              <w:rPr>
                <w:rFonts w:ascii="Times New Roman" w:hAnsi="Times New Roman" w:cs="Times New Roman"/>
                <w:sz w:val="20"/>
                <w:szCs w:val="20"/>
              </w:rPr>
            </w:pPr>
          </w:p>
        </w:tc>
        <w:tc>
          <w:tcPr>
            <w:tcW w:w="1128" w:type="dxa"/>
            <w:gridSpan w:val="2"/>
            <w:vMerge/>
          </w:tcPr>
          <w:p w:rsidR="00C72EA6" w:rsidRPr="0097395C" w:rsidRDefault="00C72EA6" w:rsidP="009114D7">
            <w:pPr>
              <w:rPr>
                <w:rFonts w:ascii="Times New Roman" w:hAnsi="Times New Roman" w:cs="Times New Roman"/>
                <w:sz w:val="20"/>
                <w:szCs w:val="20"/>
              </w:rPr>
            </w:pPr>
          </w:p>
        </w:tc>
        <w:tc>
          <w:tcPr>
            <w:tcW w:w="1282" w:type="dxa"/>
            <w:gridSpan w:val="5"/>
          </w:tcPr>
          <w:p w:rsidR="00C72EA6" w:rsidRPr="0097395C" w:rsidRDefault="00C72EA6" w:rsidP="009114D7">
            <w:pPr>
              <w:rPr>
                <w:rFonts w:ascii="Times New Roman" w:hAnsi="Times New Roman" w:cs="Times New Roman"/>
                <w:sz w:val="20"/>
                <w:szCs w:val="20"/>
              </w:rPr>
            </w:pPr>
            <w:proofErr w:type="spellStart"/>
            <w:proofErr w:type="gramStart"/>
            <w:r w:rsidRPr="0097395C">
              <w:rPr>
                <w:rFonts w:ascii="Times New Roman" w:hAnsi="Times New Roman" w:cs="Times New Roman"/>
                <w:sz w:val="20"/>
                <w:szCs w:val="20"/>
              </w:rPr>
              <w:t>Дошколь</w:t>
            </w:r>
            <w:r w:rsidR="00D43F9E">
              <w:rPr>
                <w:rFonts w:ascii="Times New Roman" w:hAnsi="Times New Roman" w:cs="Times New Roman"/>
                <w:sz w:val="20"/>
                <w:szCs w:val="20"/>
              </w:rPr>
              <w:t>-</w:t>
            </w:r>
            <w:r w:rsidRPr="0097395C">
              <w:rPr>
                <w:rFonts w:ascii="Times New Roman" w:hAnsi="Times New Roman" w:cs="Times New Roman"/>
                <w:sz w:val="20"/>
                <w:szCs w:val="20"/>
              </w:rPr>
              <w:t>ные</w:t>
            </w:r>
            <w:proofErr w:type="spellEnd"/>
            <w:proofErr w:type="gram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образова</w:t>
            </w:r>
            <w:r w:rsidR="00D43F9E">
              <w:rPr>
                <w:rFonts w:ascii="Times New Roman" w:hAnsi="Times New Roman" w:cs="Times New Roman"/>
                <w:sz w:val="20"/>
                <w:szCs w:val="20"/>
              </w:rPr>
              <w:t>-</w:t>
            </w:r>
            <w:r w:rsidRPr="0097395C">
              <w:rPr>
                <w:rFonts w:ascii="Times New Roman" w:hAnsi="Times New Roman" w:cs="Times New Roman"/>
                <w:sz w:val="20"/>
                <w:szCs w:val="20"/>
              </w:rPr>
              <w:t>тельные</w:t>
            </w:r>
            <w:proofErr w:type="spellEnd"/>
            <w:r w:rsidRPr="0097395C">
              <w:rPr>
                <w:rFonts w:ascii="Times New Roman" w:hAnsi="Times New Roman" w:cs="Times New Roman"/>
                <w:sz w:val="20"/>
                <w:szCs w:val="20"/>
              </w:rPr>
              <w:t xml:space="preserve"> </w:t>
            </w:r>
            <w:proofErr w:type="spellStart"/>
            <w:r w:rsidRPr="0097395C">
              <w:rPr>
                <w:rFonts w:ascii="Times New Roman" w:hAnsi="Times New Roman" w:cs="Times New Roman"/>
                <w:sz w:val="20"/>
                <w:szCs w:val="20"/>
              </w:rPr>
              <w:t>организа</w:t>
            </w:r>
            <w:r w:rsidR="00D43F9E">
              <w:rPr>
                <w:rFonts w:ascii="Times New Roman" w:hAnsi="Times New Roman" w:cs="Times New Roman"/>
                <w:sz w:val="20"/>
                <w:szCs w:val="20"/>
              </w:rPr>
              <w:t>-</w:t>
            </w:r>
            <w:r w:rsidRPr="0097395C">
              <w:rPr>
                <w:rFonts w:ascii="Times New Roman" w:hAnsi="Times New Roman" w:cs="Times New Roman"/>
                <w:sz w:val="20"/>
                <w:szCs w:val="20"/>
              </w:rPr>
              <w:t>ции</w:t>
            </w:r>
            <w:proofErr w:type="spellEnd"/>
          </w:p>
        </w:tc>
        <w:tc>
          <w:tcPr>
            <w:tcW w:w="567" w:type="dxa"/>
            <w:gridSpan w:val="5"/>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284</w:t>
            </w:r>
          </w:p>
        </w:tc>
        <w:tc>
          <w:tcPr>
            <w:tcW w:w="567" w:type="dxa"/>
            <w:gridSpan w:val="3"/>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w:t>
            </w:r>
          </w:p>
        </w:tc>
        <w:tc>
          <w:tcPr>
            <w:tcW w:w="567" w:type="dxa"/>
          </w:tcPr>
          <w:p w:rsidR="00C72EA6" w:rsidRPr="0097395C" w:rsidRDefault="00C72EA6" w:rsidP="009114D7">
            <w:pPr>
              <w:jc w:val="center"/>
              <w:rPr>
                <w:rFonts w:ascii="Times New Roman" w:hAnsi="Times New Roman" w:cs="Times New Roman"/>
                <w:sz w:val="16"/>
                <w:szCs w:val="16"/>
              </w:rPr>
            </w:pPr>
            <w:r w:rsidRPr="0097395C">
              <w:rPr>
                <w:rFonts w:ascii="Times New Roman" w:hAnsi="Times New Roman" w:cs="Times New Roman"/>
                <w:sz w:val="16"/>
                <w:szCs w:val="16"/>
              </w:rPr>
              <w:t>-</w:t>
            </w:r>
          </w:p>
        </w:tc>
        <w:tc>
          <w:tcPr>
            <w:tcW w:w="1559" w:type="dxa"/>
          </w:tcPr>
          <w:p w:rsidR="00C72EA6" w:rsidRPr="0097395C" w:rsidRDefault="00C72EA6" w:rsidP="009114D7">
            <w:pPr>
              <w:jc w:val="center"/>
              <w:rPr>
                <w:rFonts w:ascii="Times New Roman" w:hAnsi="Times New Roman" w:cs="Times New Roman"/>
                <w:sz w:val="20"/>
                <w:szCs w:val="20"/>
              </w:rPr>
            </w:pPr>
          </w:p>
        </w:tc>
        <w:tc>
          <w:tcPr>
            <w:tcW w:w="1078" w:type="dxa"/>
            <w:gridSpan w:val="2"/>
          </w:tcPr>
          <w:p w:rsidR="00C72EA6" w:rsidRPr="0097395C" w:rsidRDefault="00C72EA6" w:rsidP="009114D7">
            <w:pPr>
              <w:jc w:val="center"/>
              <w:rPr>
                <w:rFonts w:ascii="Times New Roman" w:hAnsi="Times New Roman" w:cs="Times New Roman"/>
                <w:sz w:val="20"/>
                <w:szCs w:val="20"/>
              </w:rPr>
            </w:pPr>
          </w:p>
        </w:tc>
        <w:tc>
          <w:tcPr>
            <w:tcW w:w="481" w:type="dxa"/>
          </w:tcPr>
          <w:p w:rsidR="00C72EA6" w:rsidRPr="0097395C" w:rsidRDefault="00C72EA6" w:rsidP="009114D7">
            <w:pPr>
              <w:rPr>
                <w:rFonts w:ascii="Times New Roman" w:hAnsi="Times New Roman" w:cs="Times New Roman"/>
                <w:sz w:val="20"/>
                <w:szCs w:val="20"/>
              </w:rPr>
            </w:pPr>
          </w:p>
        </w:tc>
      </w:tr>
      <w:tr w:rsidR="0097395C" w:rsidRPr="0097395C" w:rsidTr="009114D7">
        <w:trPr>
          <w:trHeight w:val="972"/>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Кладбища</w:t>
            </w:r>
          </w:p>
        </w:tc>
        <w:tc>
          <w:tcPr>
            <w:tcW w:w="1128" w:type="dxa"/>
            <w:gridSpan w:val="2"/>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гектаров на 1 тысячу человек</w:t>
            </w:r>
          </w:p>
        </w:tc>
        <w:tc>
          <w:tcPr>
            <w:tcW w:w="1849" w:type="dxa"/>
            <w:gridSpan w:val="10"/>
            <w:shd w:val="clear" w:color="auto" w:fill="auto"/>
          </w:tcPr>
          <w:p w:rsidR="00C72EA6" w:rsidRPr="0097395C" w:rsidRDefault="00C72EA6" w:rsidP="009114D7">
            <w:r w:rsidRPr="0097395C">
              <w:rPr>
                <w:rFonts w:ascii="Times New Roman" w:hAnsi="Times New Roman" w:cs="Times New Roman"/>
                <w:sz w:val="20"/>
                <w:szCs w:val="20"/>
              </w:rPr>
              <w:t>кладбища традиционного захоронения</w:t>
            </w:r>
          </w:p>
        </w:tc>
        <w:tc>
          <w:tcPr>
            <w:tcW w:w="1134" w:type="dxa"/>
            <w:gridSpan w:val="4"/>
            <w:shd w:val="clear" w:color="auto" w:fill="auto"/>
          </w:tcPr>
          <w:p w:rsidR="00C72EA6" w:rsidRPr="0097395C" w:rsidRDefault="00C72EA6" w:rsidP="009114D7">
            <w:r w:rsidRPr="0097395C">
              <w:t>0,24</w:t>
            </w:r>
          </w:p>
        </w:tc>
        <w:tc>
          <w:tcPr>
            <w:tcW w:w="1559" w:type="dxa"/>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w:t>
            </w:r>
          </w:p>
        </w:tc>
        <w:tc>
          <w:tcPr>
            <w:tcW w:w="1559" w:type="dxa"/>
            <w:gridSpan w:val="3"/>
            <w:shd w:val="clear" w:color="auto" w:fill="auto"/>
          </w:tcPr>
          <w:p w:rsidR="00C72EA6" w:rsidRPr="0097395C" w:rsidRDefault="00D43F9E" w:rsidP="009114D7">
            <w:pPr>
              <w:rPr>
                <w:rFonts w:ascii="Times New Roman" w:hAnsi="Times New Roman" w:cs="Times New Roman"/>
                <w:sz w:val="20"/>
                <w:szCs w:val="20"/>
              </w:rPr>
            </w:pPr>
            <w:r w:rsidRPr="0097395C">
              <w:rPr>
                <w:rFonts w:ascii="Times New Roman" w:hAnsi="Times New Roman" w:cs="Times New Roman"/>
                <w:sz w:val="20"/>
                <w:szCs w:val="20"/>
              </w:rPr>
              <w:t xml:space="preserve">не </w:t>
            </w:r>
            <w:proofErr w:type="spellStart"/>
            <w:proofErr w:type="gramStart"/>
            <w:r w:rsidRPr="0097395C">
              <w:rPr>
                <w:rFonts w:ascii="Times New Roman" w:hAnsi="Times New Roman" w:cs="Times New Roman"/>
                <w:sz w:val="20"/>
                <w:szCs w:val="20"/>
              </w:rPr>
              <w:t>устанавли</w:t>
            </w:r>
            <w:r>
              <w:rPr>
                <w:rFonts w:ascii="Times New Roman" w:hAnsi="Times New Roman" w:cs="Times New Roman"/>
                <w:sz w:val="20"/>
                <w:szCs w:val="20"/>
              </w:rPr>
              <w:t>-</w:t>
            </w:r>
            <w:r w:rsidRPr="0097395C">
              <w:rPr>
                <w:rFonts w:ascii="Times New Roman" w:hAnsi="Times New Roman" w:cs="Times New Roman"/>
                <w:sz w:val="20"/>
                <w:szCs w:val="20"/>
              </w:rPr>
              <w:t>вается</w:t>
            </w:r>
            <w:proofErr w:type="spellEnd"/>
            <w:proofErr w:type="gramEnd"/>
          </w:p>
        </w:tc>
      </w:tr>
      <w:tr w:rsidR="0097395C" w:rsidRPr="0097395C" w:rsidTr="009114D7">
        <w:trPr>
          <w:trHeight w:val="263"/>
        </w:trPr>
        <w:tc>
          <w:tcPr>
            <w:tcW w:w="9889" w:type="dxa"/>
            <w:gridSpan w:val="23"/>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b/>
                <w:sz w:val="20"/>
                <w:szCs w:val="20"/>
              </w:rPr>
              <w:t>Объекты в области организации предоставления населению государственных и муниципальных услуг</w:t>
            </w:r>
          </w:p>
        </w:tc>
      </w:tr>
      <w:tr w:rsidR="0097395C" w:rsidRPr="0097395C" w:rsidTr="009114D7">
        <w:trPr>
          <w:trHeight w:val="1610"/>
        </w:trPr>
        <w:tc>
          <w:tcPr>
            <w:tcW w:w="478" w:type="dxa"/>
          </w:tcPr>
          <w:p w:rsidR="00C72EA6" w:rsidRPr="0097395C" w:rsidRDefault="00C72EA6" w:rsidP="009114D7">
            <w:pPr>
              <w:pStyle w:val="ab"/>
              <w:numPr>
                <w:ilvl w:val="0"/>
                <w:numId w:val="9"/>
              </w:numPr>
              <w:ind w:left="284" w:hanging="284"/>
              <w:rPr>
                <w:rFonts w:ascii="Times New Roman" w:hAnsi="Times New Roman" w:cs="Times New Roman"/>
                <w:sz w:val="20"/>
                <w:szCs w:val="20"/>
              </w:rPr>
            </w:pPr>
          </w:p>
        </w:tc>
        <w:tc>
          <w:tcPr>
            <w:tcW w:w="2182" w:type="dxa"/>
            <w:gridSpan w:val="2"/>
          </w:tcPr>
          <w:p w:rsidR="00C72EA6" w:rsidRPr="0097395C" w:rsidRDefault="00C72EA6" w:rsidP="009114D7">
            <w:pPr>
              <w:rPr>
                <w:rFonts w:ascii="Times New Roman" w:hAnsi="Times New Roman" w:cs="Times New Roman"/>
                <w:sz w:val="20"/>
                <w:szCs w:val="20"/>
              </w:rPr>
            </w:pPr>
            <w:proofErr w:type="spellStart"/>
            <w:proofErr w:type="gramStart"/>
            <w:r w:rsidRPr="0097395C">
              <w:rPr>
                <w:rFonts w:ascii="Times New Roman" w:hAnsi="Times New Roman" w:cs="Times New Roman"/>
                <w:sz w:val="20"/>
                <w:szCs w:val="20"/>
              </w:rPr>
              <w:t>Многофункциональ</w:t>
            </w:r>
            <w:r w:rsidR="00D43F9E">
              <w:rPr>
                <w:rFonts w:ascii="Times New Roman" w:hAnsi="Times New Roman" w:cs="Times New Roman"/>
                <w:sz w:val="20"/>
                <w:szCs w:val="20"/>
              </w:rPr>
              <w:t>-</w:t>
            </w:r>
            <w:r w:rsidRPr="0097395C">
              <w:rPr>
                <w:rFonts w:ascii="Times New Roman" w:hAnsi="Times New Roman" w:cs="Times New Roman"/>
                <w:sz w:val="20"/>
                <w:szCs w:val="20"/>
              </w:rPr>
              <w:t>ные</w:t>
            </w:r>
            <w:proofErr w:type="spellEnd"/>
            <w:proofErr w:type="gramEnd"/>
            <w:r w:rsidRPr="0097395C">
              <w:rPr>
                <w:rFonts w:ascii="Times New Roman" w:hAnsi="Times New Roman" w:cs="Times New Roman"/>
                <w:sz w:val="20"/>
                <w:szCs w:val="20"/>
              </w:rPr>
              <w:t xml:space="preserve"> центры предоставления государственных и муниципальных услуг</w:t>
            </w:r>
          </w:p>
        </w:tc>
        <w:tc>
          <w:tcPr>
            <w:tcW w:w="1098" w:type="dxa"/>
          </w:tcPr>
          <w:p w:rsidR="00C72EA6" w:rsidRPr="0097395C" w:rsidRDefault="00D43F9E" w:rsidP="009114D7">
            <w:pPr>
              <w:rPr>
                <w:rFonts w:ascii="Times New Roman" w:hAnsi="Times New Roman" w:cs="Times New Roman"/>
                <w:sz w:val="20"/>
                <w:szCs w:val="20"/>
              </w:rPr>
            </w:pPr>
            <w:proofErr w:type="spellStart"/>
            <w:proofErr w:type="gramStart"/>
            <w:r w:rsidRPr="0097395C">
              <w:rPr>
                <w:rFonts w:ascii="Times New Roman" w:hAnsi="Times New Roman" w:cs="Times New Roman"/>
                <w:sz w:val="20"/>
                <w:szCs w:val="20"/>
              </w:rPr>
              <w:t>К</w:t>
            </w:r>
            <w:r w:rsidR="00C72EA6" w:rsidRPr="0097395C">
              <w:rPr>
                <w:rFonts w:ascii="Times New Roman" w:hAnsi="Times New Roman" w:cs="Times New Roman"/>
                <w:sz w:val="20"/>
                <w:szCs w:val="20"/>
              </w:rPr>
              <w:t>оличест</w:t>
            </w:r>
            <w:r>
              <w:rPr>
                <w:rFonts w:ascii="Times New Roman" w:hAnsi="Times New Roman" w:cs="Times New Roman"/>
                <w:sz w:val="20"/>
                <w:szCs w:val="20"/>
              </w:rPr>
              <w:t>-</w:t>
            </w:r>
            <w:r w:rsidR="00C72EA6" w:rsidRPr="0097395C">
              <w:rPr>
                <w:rFonts w:ascii="Times New Roman" w:hAnsi="Times New Roman" w:cs="Times New Roman"/>
                <w:sz w:val="20"/>
                <w:szCs w:val="20"/>
              </w:rPr>
              <w:t>во</w:t>
            </w:r>
            <w:proofErr w:type="spellEnd"/>
            <w:proofErr w:type="gramEnd"/>
            <w:r w:rsidR="00C72EA6" w:rsidRPr="0097395C">
              <w:rPr>
                <w:rFonts w:ascii="Times New Roman" w:hAnsi="Times New Roman" w:cs="Times New Roman"/>
                <w:sz w:val="20"/>
                <w:szCs w:val="20"/>
              </w:rPr>
              <w:t xml:space="preserve"> окон в </w:t>
            </w:r>
            <w:proofErr w:type="spellStart"/>
            <w:r w:rsidR="00C72EA6" w:rsidRPr="0097395C">
              <w:rPr>
                <w:rFonts w:ascii="Times New Roman" w:hAnsi="Times New Roman" w:cs="Times New Roman"/>
                <w:sz w:val="20"/>
                <w:szCs w:val="20"/>
              </w:rPr>
              <w:t>много</w:t>
            </w:r>
            <w:r>
              <w:rPr>
                <w:rFonts w:ascii="Times New Roman" w:hAnsi="Times New Roman" w:cs="Times New Roman"/>
                <w:sz w:val="20"/>
                <w:szCs w:val="20"/>
              </w:rPr>
              <w:t>-</w:t>
            </w:r>
            <w:r w:rsidR="00C72EA6" w:rsidRPr="0097395C">
              <w:rPr>
                <w:rFonts w:ascii="Times New Roman" w:hAnsi="Times New Roman" w:cs="Times New Roman"/>
                <w:sz w:val="20"/>
                <w:szCs w:val="20"/>
              </w:rPr>
              <w:t>функцио</w:t>
            </w:r>
            <w:r>
              <w:rPr>
                <w:rFonts w:ascii="Times New Roman" w:hAnsi="Times New Roman" w:cs="Times New Roman"/>
                <w:sz w:val="20"/>
                <w:szCs w:val="20"/>
              </w:rPr>
              <w:t>-</w:t>
            </w:r>
            <w:r w:rsidR="00C72EA6" w:rsidRPr="0097395C">
              <w:rPr>
                <w:rFonts w:ascii="Times New Roman" w:hAnsi="Times New Roman" w:cs="Times New Roman"/>
                <w:sz w:val="20"/>
                <w:szCs w:val="20"/>
              </w:rPr>
              <w:t>нальном</w:t>
            </w:r>
            <w:proofErr w:type="spellEnd"/>
            <w:r w:rsidR="00C72EA6" w:rsidRPr="0097395C">
              <w:rPr>
                <w:rFonts w:ascii="Times New Roman" w:hAnsi="Times New Roman" w:cs="Times New Roman"/>
                <w:sz w:val="20"/>
                <w:szCs w:val="20"/>
              </w:rPr>
              <w:t xml:space="preserve"> центре на каждые 5 тысяч жителей</w:t>
            </w:r>
          </w:p>
        </w:tc>
        <w:tc>
          <w:tcPr>
            <w:tcW w:w="3013" w:type="dxa"/>
            <w:gridSpan w:val="15"/>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В секторе приема заявителей предусматривается не менее 1 окна</w:t>
            </w:r>
          </w:p>
          <w:p w:rsidR="00C72EA6" w:rsidRPr="0097395C" w:rsidRDefault="00C72EA6" w:rsidP="009114D7">
            <w:pPr>
              <w:rPr>
                <w:rFonts w:ascii="Times New Roman" w:hAnsi="Times New Roman" w:cs="Times New Roman"/>
                <w:sz w:val="20"/>
                <w:szCs w:val="20"/>
              </w:rPr>
            </w:pPr>
          </w:p>
        </w:tc>
        <w:tc>
          <w:tcPr>
            <w:tcW w:w="1559" w:type="dxa"/>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559" w:type="dxa"/>
            <w:gridSpan w:val="3"/>
            <w:shd w:val="clear" w:color="auto" w:fill="auto"/>
          </w:tcPr>
          <w:p w:rsidR="00C72EA6" w:rsidRPr="0097395C" w:rsidRDefault="00C72EA6" w:rsidP="009114D7">
            <w:pPr>
              <w:rPr>
                <w:rFonts w:ascii="Times New Roman" w:hAnsi="Times New Roman" w:cs="Times New Roman"/>
                <w:sz w:val="20"/>
                <w:szCs w:val="20"/>
              </w:rPr>
            </w:pPr>
            <w:r w:rsidRPr="0097395C">
              <w:rPr>
                <w:rFonts w:ascii="Times New Roman" w:hAnsi="Times New Roman" w:cs="Times New Roman"/>
                <w:sz w:val="20"/>
                <w:szCs w:val="20"/>
              </w:rPr>
              <w:t>30</w:t>
            </w:r>
          </w:p>
        </w:tc>
      </w:tr>
    </w:tbl>
    <w:p w:rsidR="00C70349" w:rsidRPr="0097395C" w:rsidRDefault="00C70349" w:rsidP="00A36E8F">
      <w:pPr>
        <w:spacing w:after="0" w:line="240" w:lineRule="auto"/>
        <w:jc w:val="center"/>
        <w:rPr>
          <w:rFonts w:ascii="Times New Roman" w:hAnsi="Times New Roman" w:cs="Times New Roman"/>
          <w:b/>
          <w:sz w:val="28"/>
          <w:szCs w:val="28"/>
        </w:rPr>
      </w:pPr>
      <w:r w:rsidRPr="0097395C">
        <w:rPr>
          <w:rFonts w:ascii="Times New Roman" w:hAnsi="Times New Roman" w:cs="Times New Roman"/>
          <w:b/>
          <w:sz w:val="28"/>
          <w:szCs w:val="28"/>
        </w:rPr>
        <w:t xml:space="preserve">3. Правила и область применения </w:t>
      </w:r>
      <w:r w:rsidRPr="0097395C">
        <w:rPr>
          <w:rFonts w:ascii="Times New Roman" w:hAnsi="Times New Roman" w:cs="Times New Roman"/>
          <w:b/>
          <w:sz w:val="28"/>
          <w:szCs w:val="28"/>
        </w:rPr>
        <w:br/>
        <w:t>предельных показателей, установленных местными  нормативами градостроительного проектирования</w:t>
      </w:r>
      <w:r w:rsidRPr="0097395C">
        <w:rPr>
          <w:rFonts w:ascii="Times New Roman" w:hAnsi="Times New Roman" w:cs="Times New Roman"/>
          <w:b/>
        </w:rPr>
        <w:t xml:space="preserve"> </w:t>
      </w:r>
      <w:r w:rsidRPr="0097395C">
        <w:rPr>
          <w:rFonts w:ascii="Times New Roman" w:hAnsi="Times New Roman" w:cs="Times New Roman"/>
          <w:b/>
          <w:sz w:val="28"/>
          <w:szCs w:val="28"/>
        </w:rPr>
        <w:t>городского округа Похвистнево Самарской области, для объектов местного значения</w:t>
      </w:r>
    </w:p>
    <w:p w:rsidR="00A36E8F" w:rsidRPr="0097395C" w:rsidRDefault="00A36E8F" w:rsidP="00A36E8F">
      <w:pPr>
        <w:spacing w:after="0" w:line="240" w:lineRule="auto"/>
        <w:jc w:val="center"/>
        <w:rPr>
          <w:rFonts w:ascii="Times New Roman" w:hAnsi="Times New Roman" w:cs="Times New Roman"/>
          <w:b/>
          <w:sz w:val="28"/>
          <w:szCs w:val="28"/>
        </w:rPr>
      </w:pPr>
    </w:p>
    <w:p w:rsidR="00C70349" w:rsidRPr="0097395C" w:rsidRDefault="00F2648F" w:rsidP="00A36E8F">
      <w:pPr>
        <w:spacing w:after="0" w:line="240" w:lineRule="auto"/>
        <w:ind w:firstLine="709"/>
        <w:jc w:val="both"/>
        <w:rPr>
          <w:rFonts w:ascii="Times New Roman" w:hAnsi="Times New Roman" w:cs="Times New Roman"/>
          <w:sz w:val="28"/>
          <w:szCs w:val="28"/>
        </w:rPr>
      </w:pPr>
      <w:r w:rsidRPr="0097395C">
        <w:rPr>
          <w:rFonts w:ascii="Times New Roman" w:hAnsi="Times New Roman" w:cs="Times New Roman"/>
          <w:sz w:val="28"/>
          <w:szCs w:val="28"/>
        </w:rPr>
        <w:t>1.</w:t>
      </w:r>
      <w:r w:rsidR="00C70349" w:rsidRPr="0097395C">
        <w:rPr>
          <w:rFonts w:ascii="Times New Roman" w:hAnsi="Times New Roman" w:cs="Times New Roman"/>
          <w:sz w:val="28"/>
          <w:szCs w:val="28"/>
        </w:rPr>
        <w:t>Предельные значения расчетных показателей минимально допустимого уровня обеспеченности объектами местного значения городского округа Похвистнево Самарской области применяются при подготовке:</w:t>
      </w:r>
    </w:p>
    <w:p w:rsidR="00C70349" w:rsidRPr="0097395C" w:rsidRDefault="00C70349" w:rsidP="00A36E8F">
      <w:pPr>
        <w:spacing w:after="0" w:line="240" w:lineRule="auto"/>
        <w:ind w:firstLine="709"/>
        <w:jc w:val="both"/>
        <w:rPr>
          <w:rFonts w:ascii="Times New Roman" w:hAnsi="Times New Roman" w:cs="Times New Roman"/>
          <w:sz w:val="28"/>
          <w:szCs w:val="28"/>
        </w:rPr>
      </w:pPr>
      <w:r w:rsidRPr="0097395C">
        <w:rPr>
          <w:rFonts w:ascii="Times New Roman" w:hAnsi="Times New Roman" w:cs="Times New Roman"/>
          <w:sz w:val="28"/>
          <w:szCs w:val="28"/>
        </w:rPr>
        <w:t xml:space="preserve">1)   Генерального плана  городского округа Похвистнево Самарской области; </w:t>
      </w:r>
    </w:p>
    <w:p w:rsidR="00C70349" w:rsidRPr="0097395C" w:rsidRDefault="00C70349" w:rsidP="00A36E8F">
      <w:pPr>
        <w:spacing w:after="0" w:line="240" w:lineRule="auto"/>
        <w:ind w:firstLine="709"/>
        <w:jc w:val="both"/>
        <w:rPr>
          <w:rFonts w:ascii="Times New Roman" w:hAnsi="Times New Roman" w:cs="Times New Roman"/>
          <w:sz w:val="28"/>
          <w:szCs w:val="28"/>
        </w:rPr>
      </w:pPr>
      <w:r w:rsidRPr="0097395C">
        <w:rPr>
          <w:rFonts w:ascii="Times New Roman" w:hAnsi="Times New Roman" w:cs="Times New Roman"/>
          <w:sz w:val="28"/>
          <w:szCs w:val="28"/>
        </w:rPr>
        <w:t>2)   документации по планировке территории.</w:t>
      </w:r>
    </w:p>
    <w:p w:rsidR="00C70349" w:rsidRPr="0097395C" w:rsidRDefault="00C70349" w:rsidP="00A36E8F">
      <w:pPr>
        <w:spacing w:after="0" w:line="240" w:lineRule="auto"/>
        <w:ind w:firstLine="709"/>
        <w:jc w:val="both"/>
        <w:rPr>
          <w:rFonts w:ascii="Times New Roman" w:hAnsi="Times New Roman" w:cs="Times New Roman"/>
          <w:sz w:val="28"/>
          <w:szCs w:val="28"/>
        </w:rPr>
      </w:pPr>
      <w:r w:rsidRPr="0097395C">
        <w:rPr>
          <w:rFonts w:ascii="Times New Roman" w:hAnsi="Times New Roman" w:cs="Times New Roman"/>
          <w:sz w:val="28"/>
          <w:szCs w:val="28"/>
        </w:rPr>
        <w:t>2.Область применения предельных значений расчетных  показателей, установленных местными  нормативами градостроительного проектирования</w:t>
      </w:r>
      <w:r w:rsidRPr="0097395C">
        <w:rPr>
          <w:rFonts w:ascii="Times New Roman" w:hAnsi="Times New Roman" w:cs="Times New Roman"/>
        </w:rPr>
        <w:t xml:space="preserve"> </w:t>
      </w:r>
      <w:r w:rsidRPr="0097395C">
        <w:rPr>
          <w:rFonts w:ascii="Times New Roman" w:hAnsi="Times New Roman" w:cs="Times New Roman"/>
          <w:sz w:val="28"/>
          <w:szCs w:val="28"/>
        </w:rPr>
        <w:t>городского округа Похвистнево Самарской области, для объектов местного значения, приведены в таблице 1.</w:t>
      </w:r>
    </w:p>
    <w:p w:rsidR="00C70349" w:rsidRPr="0097395C" w:rsidRDefault="00C70349" w:rsidP="00A36E8F">
      <w:pPr>
        <w:spacing w:after="0" w:line="240" w:lineRule="auto"/>
        <w:ind w:firstLine="709"/>
        <w:jc w:val="both"/>
        <w:rPr>
          <w:rFonts w:ascii="Times New Roman" w:hAnsi="Times New Roman" w:cs="Times New Roman"/>
          <w:sz w:val="28"/>
          <w:szCs w:val="28"/>
        </w:rPr>
      </w:pPr>
      <w:r w:rsidRPr="0097395C">
        <w:rPr>
          <w:rFonts w:ascii="Times New Roman" w:hAnsi="Times New Roman" w:cs="Times New Roman"/>
          <w:sz w:val="28"/>
          <w:szCs w:val="28"/>
        </w:rPr>
        <w:t>3.Принятые сокращения:</w:t>
      </w:r>
    </w:p>
    <w:p w:rsidR="00C70349" w:rsidRPr="0097395C" w:rsidRDefault="00C70349" w:rsidP="00A36E8F">
      <w:pPr>
        <w:spacing w:after="0" w:line="240" w:lineRule="auto"/>
        <w:ind w:firstLine="709"/>
        <w:jc w:val="both"/>
        <w:rPr>
          <w:rFonts w:ascii="Times New Roman" w:hAnsi="Times New Roman" w:cs="Times New Roman"/>
          <w:sz w:val="28"/>
          <w:szCs w:val="28"/>
        </w:rPr>
      </w:pPr>
      <w:r w:rsidRPr="0097395C">
        <w:rPr>
          <w:rFonts w:ascii="Times New Roman" w:hAnsi="Times New Roman" w:cs="Times New Roman"/>
          <w:sz w:val="28"/>
          <w:szCs w:val="28"/>
        </w:rPr>
        <w:lastRenderedPageBreak/>
        <w:t>МНГП г.о. – местные нормативы градостроительного проектирования городского округа Похвистнево Самарской области;</w:t>
      </w:r>
    </w:p>
    <w:p w:rsidR="00C70349" w:rsidRPr="0097395C" w:rsidRDefault="00C70349" w:rsidP="00A36E8F">
      <w:pPr>
        <w:spacing w:after="0" w:line="240" w:lineRule="auto"/>
        <w:ind w:firstLine="709"/>
        <w:jc w:val="both"/>
        <w:rPr>
          <w:rFonts w:ascii="Times New Roman" w:hAnsi="Times New Roman" w:cs="Times New Roman"/>
          <w:sz w:val="28"/>
          <w:szCs w:val="28"/>
        </w:rPr>
      </w:pPr>
      <w:r w:rsidRPr="0097395C">
        <w:rPr>
          <w:rFonts w:ascii="Times New Roman" w:hAnsi="Times New Roman" w:cs="Times New Roman"/>
          <w:sz w:val="28"/>
          <w:szCs w:val="28"/>
        </w:rPr>
        <w:t>ГП г.о. – генеральный план городского округа Похвистнево Самарской области;</w:t>
      </w:r>
    </w:p>
    <w:p w:rsidR="00C70349" w:rsidRPr="0097395C" w:rsidRDefault="00C70349" w:rsidP="00A36E8F">
      <w:pPr>
        <w:spacing w:after="0" w:line="240" w:lineRule="auto"/>
        <w:ind w:firstLine="709"/>
        <w:jc w:val="both"/>
        <w:rPr>
          <w:rFonts w:ascii="Times New Roman" w:hAnsi="Times New Roman" w:cs="Times New Roman"/>
        </w:rPr>
      </w:pPr>
      <w:r w:rsidRPr="0097395C">
        <w:rPr>
          <w:rFonts w:ascii="Times New Roman" w:hAnsi="Times New Roman" w:cs="Times New Roman"/>
          <w:sz w:val="28"/>
          <w:szCs w:val="28"/>
        </w:rPr>
        <w:t>ДПТ – документация по планировке территории</w:t>
      </w:r>
    </w:p>
    <w:p w:rsidR="00C70349" w:rsidRPr="0097395C" w:rsidRDefault="00C70349" w:rsidP="00A36E8F">
      <w:pPr>
        <w:spacing w:after="0" w:line="240" w:lineRule="auto"/>
        <w:jc w:val="center"/>
        <w:rPr>
          <w:rFonts w:ascii="Times New Roman" w:hAnsi="Times New Roman" w:cs="Times New Roman"/>
        </w:rPr>
      </w:pPr>
      <w:r w:rsidRPr="0097395C">
        <w:rPr>
          <w:rFonts w:ascii="Times New Roman" w:hAnsi="Times New Roman" w:cs="Times New Roman"/>
          <w:sz w:val="28"/>
          <w:szCs w:val="28"/>
        </w:rPr>
        <w:t xml:space="preserve">                                                                                                                    Таблица 1</w:t>
      </w:r>
    </w:p>
    <w:tbl>
      <w:tblPr>
        <w:tblStyle w:val="aa"/>
        <w:tblW w:w="10125" w:type="dxa"/>
        <w:tblInd w:w="-520" w:type="dxa"/>
        <w:tblLayout w:type="fixed"/>
        <w:tblLook w:val="04A0"/>
      </w:tblPr>
      <w:tblGrid>
        <w:gridCol w:w="592"/>
        <w:gridCol w:w="4476"/>
        <w:gridCol w:w="1757"/>
        <w:gridCol w:w="1080"/>
        <w:gridCol w:w="992"/>
        <w:gridCol w:w="364"/>
        <w:gridCol w:w="628"/>
        <w:gridCol w:w="236"/>
      </w:tblGrid>
      <w:tr w:rsidR="0097395C" w:rsidRPr="0097395C" w:rsidTr="00A33E27">
        <w:trPr>
          <w:gridAfter w:val="1"/>
          <w:wAfter w:w="236" w:type="dxa"/>
          <w:tblHeader/>
        </w:trPr>
        <w:tc>
          <w:tcPr>
            <w:tcW w:w="592" w:type="dxa"/>
            <w:vMerge w:val="restart"/>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 xml:space="preserve">№ </w:t>
            </w:r>
            <w:proofErr w:type="gramStart"/>
            <w:r w:rsidRPr="0097395C">
              <w:rPr>
                <w:rFonts w:ascii="Times New Roman" w:hAnsi="Times New Roman" w:cs="Times New Roman"/>
                <w:b/>
                <w:sz w:val="20"/>
                <w:szCs w:val="20"/>
              </w:rPr>
              <w:t>п</w:t>
            </w:r>
            <w:proofErr w:type="gramEnd"/>
            <w:r w:rsidRPr="0097395C">
              <w:rPr>
                <w:rFonts w:ascii="Times New Roman" w:hAnsi="Times New Roman" w:cs="Times New Roman"/>
                <w:b/>
                <w:sz w:val="20"/>
                <w:szCs w:val="20"/>
              </w:rPr>
              <w:t>/п</w:t>
            </w:r>
          </w:p>
        </w:tc>
        <w:tc>
          <w:tcPr>
            <w:tcW w:w="4476" w:type="dxa"/>
            <w:vMerge w:val="restart"/>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Наименование расчетного показателя, в отношении которого РНГП устанавливается предельное значение</w:t>
            </w:r>
          </w:p>
        </w:tc>
        <w:tc>
          <w:tcPr>
            <w:tcW w:w="1757" w:type="dxa"/>
            <w:vMerge w:val="restart"/>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Единицы измерения расчетного показателя</w:t>
            </w:r>
          </w:p>
        </w:tc>
        <w:tc>
          <w:tcPr>
            <w:tcW w:w="1080" w:type="dxa"/>
            <w:tcBorders>
              <w:bottom w:val="nil"/>
            </w:tcBorders>
          </w:tcPr>
          <w:p w:rsidR="00C70349" w:rsidRPr="0097395C" w:rsidRDefault="00C70349" w:rsidP="00C70349">
            <w:pPr>
              <w:jc w:val="center"/>
              <w:rPr>
                <w:rFonts w:ascii="Times New Roman" w:hAnsi="Times New Roman" w:cs="Times New Roman"/>
                <w:b/>
                <w:sz w:val="20"/>
                <w:szCs w:val="20"/>
              </w:rPr>
            </w:pPr>
          </w:p>
        </w:tc>
        <w:tc>
          <w:tcPr>
            <w:tcW w:w="992" w:type="dxa"/>
            <w:tcBorders>
              <w:bottom w:val="nil"/>
            </w:tcBorders>
          </w:tcPr>
          <w:p w:rsidR="00C70349" w:rsidRPr="0097395C" w:rsidRDefault="00C70349" w:rsidP="00C70349">
            <w:pPr>
              <w:jc w:val="center"/>
              <w:rPr>
                <w:rFonts w:ascii="Times New Roman" w:hAnsi="Times New Roman" w:cs="Times New Roman"/>
                <w:b/>
                <w:sz w:val="16"/>
                <w:szCs w:val="16"/>
              </w:rPr>
            </w:pPr>
          </w:p>
        </w:tc>
        <w:tc>
          <w:tcPr>
            <w:tcW w:w="992" w:type="dxa"/>
            <w:gridSpan w:val="2"/>
            <w:tcBorders>
              <w:bottom w:val="nil"/>
            </w:tcBorders>
          </w:tcPr>
          <w:p w:rsidR="00C70349" w:rsidRPr="0097395C" w:rsidRDefault="00C70349" w:rsidP="00C70349">
            <w:pPr>
              <w:jc w:val="center"/>
              <w:rPr>
                <w:rFonts w:ascii="Times New Roman" w:hAnsi="Times New Roman" w:cs="Times New Roman"/>
                <w:b/>
                <w:sz w:val="16"/>
                <w:szCs w:val="16"/>
              </w:rPr>
            </w:pPr>
          </w:p>
        </w:tc>
      </w:tr>
      <w:tr w:rsidR="0097395C" w:rsidRPr="0097395C" w:rsidTr="00A33E27">
        <w:trPr>
          <w:gridAfter w:val="1"/>
          <w:wAfter w:w="236" w:type="dxa"/>
          <w:tblHeader/>
        </w:trPr>
        <w:tc>
          <w:tcPr>
            <w:tcW w:w="592" w:type="dxa"/>
            <w:vMerge/>
          </w:tcPr>
          <w:p w:rsidR="00C70349" w:rsidRPr="0097395C" w:rsidRDefault="00C70349" w:rsidP="00C70349">
            <w:pPr>
              <w:jc w:val="center"/>
              <w:rPr>
                <w:rFonts w:ascii="Times New Roman" w:hAnsi="Times New Roman" w:cs="Times New Roman"/>
                <w:b/>
                <w:sz w:val="20"/>
                <w:szCs w:val="20"/>
              </w:rPr>
            </w:pPr>
          </w:p>
        </w:tc>
        <w:tc>
          <w:tcPr>
            <w:tcW w:w="4476" w:type="dxa"/>
            <w:vMerge/>
          </w:tcPr>
          <w:p w:rsidR="00C70349" w:rsidRPr="0097395C" w:rsidRDefault="00C70349" w:rsidP="00C70349">
            <w:pPr>
              <w:jc w:val="center"/>
              <w:rPr>
                <w:rFonts w:ascii="Times New Roman" w:hAnsi="Times New Roman" w:cs="Times New Roman"/>
                <w:b/>
                <w:sz w:val="20"/>
                <w:szCs w:val="20"/>
              </w:rPr>
            </w:pPr>
          </w:p>
        </w:tc>
        <w:tc>
          <w:tcPr>
            <w:tcW w:w="1757" w:type="dxa"/>
            <w:vMerge/>
          </w:tcPr>
          <w:p w:rsidR="00C70349" w:rsidRPr="0097395C" w:rsidRDefault="00C70349" w:rsidP="00C70349">
            <w:pPr>
              <w:jc w:val="center"/>
              <w:rPr>
                <w:rFonts w:ascii="Times New Roman" w:hAnsi="Times New Roman" w:cs="Times New Roman"/>
                <w:b/>
                <w:sz w:val="20"/>
                <w:szCs w:val="20"/>
              </w:rPr>
            </w:pPr>
          </w:p>
        </w:tc>
        <w:tc>
          <w:tcPr>
            <w:tcW w:w="1080" w:type="dxa"/>
            <w:tcBorders>
              <w:top w:val="nil"/>
            </w:tcBorders>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МНГП г</w:t>
            </w:r>
            <w:proofErr w:type="gramStart"/>
            <w:r w:rsidRPr="0097395C">
              <w:rPr>
                <w:rFonts w:ascii="Times New Roman" w:hAnsi="Times New Roman" w:cs="Times New Roman"/>
                <w:b/>
                <w:sz w:val="20"/>
                <w:szCs w:val="20"/>
              </w:rPr>
              <w:t>.о</w:t>
            </w:r>
            <w:proofErr w:type="gramEnd"/>
          </w:p>
        </w:tc>
        <w:tc>
          <w:tcPr>
            <w:tcW w:w="992" w:type="dxa"/>
            <w:tcBorders>
              <w:top w:val="nil"/>
            </w:tcBorders>
          </w:tcPr>
          <w:p w:rsidR="00C70349" w:rsidRPr="0097395C" w:rsidRDefault="00C70349" w:rsidP="00C70349">
            <w:pPr>
              <w:ind w:left="-250" w:firstLine="250"/>
              <w:rPr>
                <w:rFonts w:ascii="Times New Roman" w:hAnsi="Times New Roman" w:cs="Times New Roman"/>
                <w:b/>
                <w:sz w:val="20"/>
                <w:szCs w:val="20"/>
              </w:rPr>
            </w:pPr>
            <w:r w:rsidRPr="0097395C">
              <w:rPr>
                <w:rFonts w:ascii="Times New Roman" w:hAnsi="Times New Roman" w:cs="Times New Roman"/>
                <w:b/>
                <w:sz w:val="20"/>
                <w:szCs w:val="20"/>
              </w:rPr>
              <w:t>ГП г.о.</w:t>
            </w:r>
          </w:p>
        </w:tc>
        <w:tc>
          <w:tcPr>
            <w:tcW w:w="992" w:type="dxa"/>
            <w:gridSpan w:val="2"/>
            <w:tcBorders>
              <w:top w:val="nil"/>
            </w:tcBorders>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ДПТ</w:t>
            </w:r>
          </w:p>
        </w:tc>
      </w:tr>
      <w:tr w:rsidR="0097395C" w:rsidRPr="0097395C" w:rsidTr="00A33E27">
        <w:trPr>
          <w:gridAfter w:val="1"/>
          <w:wAfter w:w="236" w:type="dxa"/>
        </w:trPr>
        <w:tc>
          <w:tcPr>
            <w:tcW w:w="9889" w:type="dxa"/>
            <w:gridSpan w:val="7"/>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В области образования</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общеобразовательными организациями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учащихся на 1 тысячу человек</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vMerge w:val="restart"/>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vMerge w:val="restart"/>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общеобразовательных организаций</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метры</w:t>
            </w:r>
          </w:p>
        </w:tc>
        <w:tc>
          <w:tcPr>
            <w:tcW w:w="1080" w:type="dxa"/>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vMerge/>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vMerge/>
          </w:tcPr>
          <w:p w:rsidR="00C70349" w:rsidRPr="0097395C" w:rsidRDefault="00C70349" w:rsidP="00C70349">
            <w:pPr>
              <w:rPr>
                <w:rFonts w:ascii="Times New Roman" w:hAnsi="Times New Roman" w:cs="Times New Roman"/>
                <w:sz w:val="20"/>
                <w:szCs w:val="20"/>
              </w:rPr>
            </w:pP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дошкольными образовательными организациями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мест на 1 тысячу человек</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дошкольных образовательных организаций</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метры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организациями дополнительного образования детей</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мест на 1 тысячу человек</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организаций дополнительного образования детей</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97395C">
        <w:trPr>
          <w:gridAfter w:val="1"/>
          <w:wAfter w:w="236" w:type="dxa"/>
        </w:trPr>
        <w:tc>
          <w:tcPr>
            <w:tcW w:w="9889" w:type="dxa"/>
            <w:gridSpan w:val="7"/>
          </w:tcPr>
          <w:p w:rsidR="002C6F4A" w:rsidRPr="0097395C" w:rsidRDefault="002C6F4A" w:rsidP="0097395C">
            <w:pPr>
              <w:jc w:val="center"/>
              <w:rPr>
                <w:rFonts w:ascii="Times New Roman" w:hAnsi="Times New Roman" w:cs="Times New Roman"/>
                <w:sz w:val="32"/>
                <w:szCs w:val="32"/>
              </w:rPr>
            </w:pPr>
            <w:r w:rsidRPr="0097395C">
              <w:rPr>
                <w:rFonts w:ascii="Times New Roman" w:hAnsi="Times New Roman" w:cs="Times New Roman"/>
                <w:b/>
                <w:sz w:val="20"/>
                <w:szCs w:val="20"/>
              </w:rPr>
              <w:t>В области</w:t>
            </w:r>
            <w:r w:rsidRPr="0097395C">
              <w:rPr>
                <w:rFonts w:ascii="Times New Roman" w:hAnsi="Times New Roman"/>
                <w:b/>
                <w:sz w:val="20"/>
                <w:szCs w:val="20"/>
              </w:rPr>
              <w:t xml:space="preserve"> здравоохранения</w:t>
            </w:r>
          </w:p>
        </w:tc>
      </w:tr>
      <w:tr w:rsidR="0097395C" w:rsidRPr="0097395C" w:rsidTr="0097395C">
        <w:trPr>
          <w:gridAfter w:val="1"/>
          <w:wAfter w:w="236" w:type="dxa"/>
        </w:trPr>
        <w:tc>
          <w:tcPr>
            <w:tcW w:w="592" w:type="dxa"/>
          </w:tcPr>
          <w:p w:rsidR="002C6F4A" w:rsidRPr="0097395C" w:rsidRDefault="002C6F4A" w:rsidP="0097395C">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2C6F4A" w:rsidRPr="0097395C" w:rsidRDefault="002C6F4A" w:rsidP="0097395C">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медицинскими организациями, оказывающими услуги в амбулаторных условиях</w:t>
            </w:r>
          </w:p>
        </w:tc>
        <w:tc>
          <w:tcPr>
            <w:tcW w:w="1757" w:type="dxa"/>
          </w:tcPr>
          <w:p w:rsidR="002C6F4A" w:rsidRPr="0097395C" w:rsidRDefault="002C6F4A" w:rsidP="0097395C">
            <w:pPr>
              <w:rPr>
                <w:rFonts w:ascii="Times New Roman" w:hAnsi="Times New Roman" w:cs="Times New Roman"/>
                <w:sz w:val="20"/>
                <w:szCs w:val="20"/>
              </w:rPr>
            </w:pPr>
            <w:r w:rsidRPr="0097395C">
              <w:rPr>
                <w:rFonts w:ascii="Times New Roman" w:hAnsi="Times New Roman" w:cs="Times New Roman"/>
                <w:sz w:val="20"/>
                <w:szCs w:val="20"/>
              </w:rPr>
              <w:t>посещения в смену на 10 тысяч человек</w:t>
            </w:r>
          </w:p>
        </w:tc>
        <w:tc>
          <w:tcPr>
            <w:tcW w:w="1080"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A44330">
        <w:trPr>
          <w:gridAfter w:val="1"/>
          <w:wAfter w:w="236" w:type="dxa"/>
          <w:trHeight w:val="738"/>
        </w:trPr>
        <w:tc>
          <w:tcPr>
            <w:tcW w:w="592" w:type="dxa"/>
            <w:vMerge w:val="restart"/>
          </w:tcPr>
          <w:p w:rsidR="00A44330" w:rsidRPr="0097395C" w:rsidRDefault="00A44330" w:rsidP="0097395C">
            <w:pPr>
              <w:pStyle w:val="ab"/>
              <w:numPr>
                <w:ilvl w:val="0"/>
                <w:numId w:val="8"/>
              </w:numPr>
              <w:tabs>
                <w:tab w:val="left" w:pos="426"/>
              </w:tabs>
              <w:ind w:left="0" w:firstLine="0"/>
              <w:rPr>
                <w:rFonts w:ascii="Times New Roman" w:hAnsi="Times New Roman" w:cs="Times New Roman"/>
                <w:sz w:val="20"/>
                <w:szCs w:val="20"/>
              </w:rPr>
            </w:pPr>
          </w:p>
        </w:tc>
        <w:tc>
          <w:tcPr>
            <w:tcW w:w="4476" w:type="dxa"/>
            <w:vMerge w:val="restart"/>
          </w:tcPr>
          <w:p w:rsidR="00A44330" w:rsidRPr="0097395C" w:rsidRDefault="00A44330" w:rsidP="0097395C">
            <w:pPr>
              <w:rPr>
                <w:rFonts w:ascii="Times New Roman" w:hAnsi="Times New Roman" w:cs="Times New Roman"/>
                <w:sz w:val="20"/>
                <w:szCs w:val="20"/>
              </w:rPr>
            </w:pPr>
            <w:proofErr w:type="gramStart"/>
            <w:r w:rsidRPr="0097395C">
              <w:rPr>
                <w:rFonts w:ascii="Times New Roman" w:hAnsi="Times New Roman" w:cs="Times New Roman"/>
                <w:sz w:val="20"/>
                <w:szCs w:val="20"/>
              </w:rPr>
              <w:t>Максимально допустимый уровень территориальной доступности медицинских организации, оказывающих услуги в амбулаторных условиях</w:t>
            </w:r>
            <w:proofErr w:type="gramEnd"/>
          </w:p>
        </w:tc>
        <w:tc>
          <w:tcPr>
            <w:tcW w:w="1757" w:type="dxa"/>
          </w:tcPr>
          <w:p w:rsidR="00A44330"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метры</w:t>
            </w:r>
          </w:p>
        </w:tc>
        <w:tc>
          <w:tcPr>
            <w:tcW w:w="1080" w:type="dxa"/>
            <w:vAlign w:val="center"/>
          </w:tcPr>
          <w:p w:rsidR="00A44330"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A44330"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A44330"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97395C">
        <w:trPr>
          <w:gridAfter w:val="1"/>
          <w:wAfter w:w="236" w:type="dxa"/>
          <w:trHeight w:val="184"/>
        </w:trPr>
        <w:tc>
          <w:tcPr>
            <w:tcW w:w="592" w:type="dxa"/>
            <w:vMerge/>
          </w:tcPr>
          <w:p w:rsidR="00A44330" w:rsidRPr="0097395C" w:rsidRDefault="00A44330" w:rsidP="0097395C">
            <w:pPr>
              <w:pStyle w:val="ab"/>
              <w:numPr>
                <w:ilvl w:val="0"/>
                <w:numId w:val="8"/>
              </w:numPr>
              <w:tabs>
                <w:tab w:val="left" w:pos="426"/>
              </w:tabs>
              <w:ind w:left="0" w:firstLine="0"/>
              <w:rPr>
                <w:rFonts w:ascii="Times New Roman" w:hAnsi="Times New Roman" w:cs="Times New Roman"/>
                <w:sz w:val="20"/>
                <w:szCs w:val="20"/>
              </w:rPr>
            </w:pPr>
          </w:p>
        </w:tc>
        <w:tc>
          <w:tcPr>
            <w:tcW w:w="4476" w:type="dxa"/>
            <w:vMerge/>
          </w:tcPr>
          <w:p w:rsidR="00A44330" w:rsidRPr="0097395C" w:rsidRDefault="00A44330" w:rsidP="0097395C">
            <w:pPr>
              <w:rPr>
                <w:rFonts w:ascii="Times New Roman" w:hAnsi="Times New Roman" w:cs="Times New Roman"/>
                <w:sz w:val="20"/>
                <w:szCs w:val="20"/>
              </w:rPr>
            </w:pPr>
          </w:p>
        </w:tc>
        <w:tc>
          <w:tcPr>
            <w:tcW w:w="1757" w:type="dxa"/>
          </w:tcPr>
          <w:p w:rsidR="00A44330"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A44330"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A44330"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A44330"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97395C">
        <w:trPr>
          <w:gridAfter w:val="1"/>
          <w:wAfter w:w="236" w:type="dxa"/>
        </w:trPr>
        <w:tc>
          <w:tcPr>
            <w:tcW w:w="592" w:type="dxa"/>
          </w:tcPr>
          <w:p w:rsidR="002C6F4A" w:rsidRPr="0097395C" w:rsidRDefault="002C6F4A" w:rsidP="0097395C">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2C6F4A"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медицинскими организациями, оказывающими услуги в стационарных условиях и (или) в условиях дневного стационара</w:t>
            </w:r>
          </w:p>
        </w:tc>
        <w:tc>
          <w:tcPr>
            <w:tcW w:w="1757" w:type="dxa"/>
          </w:tcPr>
          <w:p w:rsidR="002C6F4A"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количество коек на 10 тысяч человек</w:t>
            </w:r>
          </w:p>
        </w:tc>
        <w:tc>
          <w:tcPr>
            <w:tcW w:w="1080"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97395C">
        <w:trPr>
          <w:gridAfter w:val="1"/>
          <w:wAfter w:w="236" w:type="dxa"/>
        </w:trPr>
        <w:tc>
          <w:tcPr>
            <w:tcW w:w="592" w:type="dxa"/>
          </w:tcPr>
          <w:p w:rsidR="002C6F4A" w:rsidRPr="0097395C" w:rsidRDefault="002C6F4A" w:rsidP="0097395C">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2C6F4A"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медицинских организаций, оказывающих услуги в стационарных условиях и (или) в условиях дневного стационара</w:t>
            </w:r>
          </w:p>
        </w:tc>
        <w:tc>
          <w:tcPr>
            <w:tcW w:w="1757" w:type="dxa"/>
          </w:tcPr>
          <w:p w:rsidR="002C6F4A"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97395C">
        <w:trPr>
          <w:gridAfter w:val="1"/>
          <w:wAfter w:w="236" w:type="dxa"/>
        </w:trPr>
        <w:tc>
          <w:tcPr>
            <w:tcW w:w="592" w:type="dxa"/>
          </w:tcPr>
          <w:p w:rsidR="002C6F4A" w:rsidRPr="0097395C" w:rsidRDefault="002C6F4A" w:rsidP="0097395C">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2C6F4A"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медицинскими организациями, оказывающими скорую медицинскую помощь</w:t>
            </w:r>
          </w:p>
        </w:tc>
        <w:tc>
          <w:tcPr>
            <w:tcW w:w="1757" w:type="dxa"/>
          </w:tcPr>
          <w:p w:rsidR="002C6F4A"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количество автомобилей скорой помощи</w:t>
            </w:r>
          </w:p>
        </w:tc>
        <w:tc>
          <w:tcPr>
            <w:tcW w:w="1080"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97395C">
        <w:trPr>
          <w:gridAfter w:val="1"/>
          <w:wAfter w:w="236" w:type="dxa"/>
        </w:trPr>
        <w:tc>
          <w:tcPr>
            <w:tcW w:w="592" w:type="dxa"/>
          </w:tcPr>
          <w:p w:rsidR="002C6F4A" w:rsidRPr="0097395C" w:rsidRDefault="002C6F4A" w:rsidP="0097395C">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2C6F4A"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медицинских организаций, оказывающих скорую медицинскую помощь</w:t>
            </w:r>
          </w:p>
        </w:tc>
        <w:tc>
          <w:tcPr>
            <w:tcW w:w="1757" w:type="dxa"/>
          </w:tcPr>
          <w:p w:rsidR="002C6F4A"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на специальном автомобиле, минуты</w:t>
            </w:r>
          </w:p>
        </w:tc>
        <w:tc>
          <w:tcPr>
            <w:tcW w:w="1080"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97395C">
        <w:trPr>
          <w:gridAfter w:val="1"/>
          <w:wAfter w:w="236" w:type="dxa"/>
        </w:trPr>
        <w:tc>
          <w:tcPr>
            <w:tcW w:w="592" w:type="dxa"/>
          </w:tcPr>
          <w:p w:rsidR="002C6F4A" w:rsidRPr="0097395C" w:rsidRDefault="002C6F4A" w:rsidP="0097395C">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2C6F4A"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фельдшерско-акушерскими пунктами</w:t>
            </w:r>
          </w:p>
        </w:tc>
        <w:tc>
          <w:tcPr>
            <w:tcW w:w="1757" w:type="dxa"/>
          </w:tcPr>
          <w:p w:rsidR="002C6F4A" w:rsidRPr="0097395C" w:rsidRDefault="00A44330" w:rsidP="0097395C">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 на сельский населенный пункт</w:t>
            </w:r>
          </w:p>
        </w:tc>
        <w:tc>
          <w:tcPr>
            <w:tcW w:w="1080"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2C6F4A" w:rsidRPr="0097395C" w:rsidRDefault="00D31A43" w:rsidP="0097395C">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2C6F4A" w:rsidRPr="0097395C" w:rsidRDefault="002C6F4A"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2C6F4A" w:rsidRPr="0097395C" w:rsidRDefault="00A44330"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фельдшерско-акушерских пунктов</w:t>
            </w:r>
          </w:p>
        </w:tc>
        <w:tc>
          <w:tcPr>
            <w:tcW w:w="1757" w:type="dxa"/>
          </w:tcPr>
          <w:p w:rsidR="002C6F4A" w:rsidRPr="0097395C" w:rsidRDefault="00D31A43"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2C6F4A" w:rsidRPr="0097395C" w:rsidRDefault="00D31A43"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2C6F4A" w:rsidRPr="0097395C" w:rsidRDefault="00D31A43"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2C6F4A" w:rsidRPr="0097395C" w:rsidRDefault="00D31A43"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A33E27">
        <w:trPr>
          <w:gridAfter w:val="1"/>
          <w:wAfter w:w="236" w:type="dxa"/>
        </w:trPr>
        <w:tc>
          <w:tcPr>
            <w:tcW w:w="9889" w:type="dxa"/>
            <w:gridSpan w:val="7"/>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В области физической культуры и массового спорта</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физкультурно-спортивными залами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квадратные метры общей площади пола на 1 тысячу человек</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физкультурно-спортивных залов</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плавательными бассейнами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квадратные метры зеркала воды на 1 тысячу человек</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плавательных бассейнов</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плоскостными физкультурно-спортивными сооружениями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квадратные метры на 1 тысячу человек</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 xml:space="preserve">Максимально допустимый уровень территориальной доступности плоскостных </w:t>
            </w:r>
            <w:proofErr w:type="gramStart"/>
            <w:r w:rsidRPr="0097395C">
              <w:rPr>
                <w:rFonts w:ascii="Times New Roman" w:hAnsi="Times New Roman" w:cs="Times New Roman"/>
                <w:sz w:val="20"/>
                <w:szCs w:val="20"/>
              </w:rPr>
              <w:t>физкультурно-спортивными</w:t>
            </w:r>
            <w:proofErr w:type="gramEnd"/>
            <w:r w:rsidRPr="0097395C">
              <w:rPr>
                <w:rFonts w:ascii="Times New Roman" w:hAnsi="Times New Roman" w:cs="Times New Roman"/>
                <w:sz w:val="20"/>
                <w:szCs w:val="20"/>
              </w:rPr>
              <w:t xml:space="preserve"> сооружений</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 xml:space="preserve">пешеходная доступность, </w:t>
            </w:r>
            <w:r w:rsidRPr="0097395C">
              <w:rPr>
                <w:rFonts w:ascii="Times New Roman" w:hAnsi="Times New Roman" w:cs="Times New Roman"/>
                <w:sz w:val="20"/>
                <w:szCs w:val="20"/>
              </w:rPr>
              <w:br/>
              <w:t>метры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9889" w:type="dxa"/>
            <w:gridSpan w:val="7"/>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В области библиотечного обслуживания</w:t>
            </w:r>
          </w:p>
        </w:tc>
      </w:tr>
      <w:tr w:rsidR="0097395C" w:rsidRPr="0097395C" w:rsidTr="00A33E27">
        <w:trPr>
          <w:trHeight w:val="813"/>
        </w:trPr>
        <w:tc>
          <w:tcPr>
            <w:tcW w:w="592" w:type="dxa"/>
            <w:vMerge w:val="restart"/>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vMerge w:val="restart"/>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общедоступными библиотеками городских округов и городских поселений (городскими массовыми библиотеками)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tcBorders>
              <w:right w:val="single" w:sz="4" w:space="0" w:color="auto"/>
            </w:tcBorders>
            <w:vAlign w:val="center"/>
          </w:tcPr>
          <w:p w:rsidR="00C70349" w:rsidRPr="0097395C" w:rsidRDefault="00C70349" w:rsidP="00C70349">
            <w:pPr>
              <w:ind w:left="-8897" w:right="8822"/>
              <w:jc w:val="center"/>
              <w:rPr>
                <w:rFonts w:ascii="MS Gothic" w:eastAsia="MS Gothic" w:hAnsi="MS Gothic"/>
              </w:rPr>
            </w:pPr>
          </w:p>
        </w:tc>
        <w:tc>
          <w:tcPr>
            <w:tcW w:w="236" w:type="dxa"/>
            <w:tcBorders>
              <w:left w:val="single" w:sz="4" w:space="0" w:color="auto"/>
              <w:right w:val="nil"/>
            </w:tcBorders>
            <w:vAlign w:val="center"/>
          </w:tcPr>
          <w:p w:rsidR="00C70349" w:rsidRPr="0097395C" w:rsidRDefault="00C70349" w:rsidP="00C70349">
            <w:pPr>
              <w:ind w:left="-1100" w:right="270"/>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c>
          <w:tcPr>
            <w:tcW w:w="592" w:type="dxa"/>
            <w:vMerge/>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vMerge/>
          </w:tcPr>
          <w:p w:rsidR="00C70349" w:rsidRPr="0097395C" w:rsidRDefault="00C70349" w:rsidP="00C70349">
            <w:pPr>
              <w:rPr>
                <w:rFonts w:ascii="Times New Roman" w:hAnsi="Times New Roman" w:cs="Times New Roman"/>
                <w:sz w:val="20"/>
                <w:szCs w:val="20"/>
              </w:rPr>
            </w:pP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единиц хранения, количество читательских мест на 1 тысячу человек</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tcBorders>
              <w:right w:val="single" w:sz="4" w:space="0" w:color="auto"/>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236" w:type="dxa"/>
            <w:tcBorders>
              <w:left w:val="single" w:sz="4" w:space="0" w:color="auto"/>
              <w:right w:val="nil"/>
            </w:tcBorders>
            <w:vAlign w:val="center"/>
          </w:tcPr>
          <w:p w:rsidR="00C70349" w:rsidRPr="0097395C" w:rsidRDefault="00C70349" w:rsidP="00C70349">
            <w:pPr>
              <w:jc w:val="center"/>
              <w:rPr>
                <w:rFonts w:ascii="Times New Roman" w:hAnsi="Times New Roman" w:cs="Times New Roman"/>
                <w:sz w:val="20"/>
                <w:szCs w:val="20"/>
              </w:rPr>
            </w:pPr>
          </w:p>
        </w:tc>
      </w:tr>
      <w:tr w:rsidR="0097395C" w:rsidRPr="0097395C" w:rsidTr="00A33E27">
        <w:trPr>
          <w:trHeight w:val="976"/>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общедоступных библиотек городских округов и городских поселений (городских массовых библиотек)</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tcBorders>
              <w:right w:val="single" w:sz="4" w:space="0" w:color="auto"/>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236" w:type="dxa"/>
            <w:tcBorders>
              <w:left w:val="single" w:sz="4" w:space="0" w:color="auto"/>
              <w:right w:val="nil"/>
            </w:tcBorders>
            <w:vAlign w:val="center"/>
          </w:tcPr>
          <w:p w:rsidR="00C70349" w:rsidRPr="0097395C" w:rsidRDefault="00C70349" w:rsidP="00C70349">
            <w:pPr>
              <w:jc w:val="center"/>
              <w:rPr>
                <w:rFonts w:ascii="Times New Roman" w:hAnsi="Times New Roman" w:cs="Times New Roman"/>
                <w:sz w:val="20"/>
                <w:szCs w:val="20"/>
              </w:rPr>
            </w:pPr>
          </w:p>
        </w:tc>
      </w:tr>
      <w:tr w:rsidR="0097395C" w:rsidRPr="0097395C" w:rsidTr="00A33E27">
        <w:trPr>
          <w:gridAfter w:val="1"/>
          <w:wAfter w:w="236" w:type="dxa"/>
          <w:trHeight w:val="707"/>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детскими библиотеками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детских библиотек</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юношескими библиотеками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юношеских библиотек</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9889" w:type="dxa"/>
            <w:gridSpan w:val="7"/>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В области культуры и искусства</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 xml:space="preserve">Минимально допустимый уровень обеспеченности учреждениями культуры </w:t>
            </w:r>
            <w:r w:rsidRPr="0097395C">
              <w:rPr>
                <w:rFonts w:ascii="Times New Roman" w:hAnsi="Times New Roman" w:cs="Times New Roman"/>
                <w:sz w:val="20"/>
                <w:szCs w:val="20"/>
              </w:rPr>
              <w:lastRenderedPageBreak/>
              <w:t>клубного типа муниципального района (районными домами культуры)</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lastRenderedPageBreak/>
              <w:t xml:space="preserve">количество объектов на </w:t>
            </w:r>
            <w:r w:rsidRPr="0097395C">
              <w:rPr>
                <w:rFonts w:ascii="Times New Roman" w:hAnsi="Times New Roman" w:cs="Times New Roman"/>
                <w:sz w:val="20"/>
                <w:szCs w:val="20"/>
              </w:rPr>
              <w:lastRenderedPageBreak/>
              <w:t>муниципальный район</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lastRenderedPageBreak/>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учреждениями культуры клубного типа городских поселений и городских округов</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 xml:space="preserve">количество объектов, </w:t>
            </w:r>
          </w:p>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мест</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Borders>
              <w:bottom w:val="single" w:sz="4" w:space="0" w:color="auto"/>
            </w:tcBorders>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 xml:space="preserve">Максимально допустимый уровень территориальной </w:t>
            </w:r>
            <w:proofErr w:type="gramStart"/>
            <w:r w:rsidRPr="0097395C">
              <w:rPr>
                <w:rFonts w:ascii="Times New Roman" w:hAnsi="Times New Roman" w:cs="Times New Roman"/>
                <w:sz w:val="20"/>
                <w:szCs w:val="20"/>
              </w:rPr>
              <w:t>доступности учреждений культуры клубного типа городских поселений</w:t>
            </w:r>
            <w:proofErr w:type="gramEnd"/>
            <w:r w:rsidRPr="0097395C">
              <w:rPr>
                <w:rFonts w:ascii="Times New Roman" w:hAnsi="Times New Roman" w:cs="Times New Roman"/>
                <w:sz w:val="20"/>
                <w:szCs w:val="20"/>
              </w:rPr>
              <w:t xml:space="preserve"> и городских округов</w:t>
            </w:r>
          </w:p>
        </w:tc>
        <w:tc>
          <w:tcPr>
            <w:tcW w:w="1757" w:type="dxa"/>
            <w:tcBorders>
              <w:bottom w:val="single" w:sz="4" w:space="0" w:color="auto"/>
            </w:tcBorders>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tcBorders>
              <w:bottom w:val="single" w:sz="4" w:space="0" w:color="auto"/>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tcBorders>
              <w:bottom w:val="single" w:sz="4" w:space="0" w:color="auto"/>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tcBorders>
              <w:bottom w:val="single" w:sz="4" w:space="0" w:color="auto"/>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Borders>
              <w:right w:val="single" w:sz="4" w:space="0" w:color="auto"/>
            </w:tcBorders>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музеями</w:t>
            </w:r>
          </w:p>
        </w:tc>
        <w:tc>
          <w:tcPr>
            <w:tcW w:w="1757" w:type="dxa"/>
            <w:tcBorders>
              <w:left w:val="single" w:sz="4" w:space="0" w:color="auto"/>
              <w:right w:val="single" w:sz="4" w:space="0" w:color="auto"/>
            </w:tcBorders>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 на муниципальное образование</w:t>
            </w:r>
          </w:p>
        </w:tc>
        <w:tc>
          <w:tcPr>
            <w:tcW w:w="1080" w:type="dxa"/>
            <w:tcBorders>
              <w:left w:val="single" w:sz="4" w:space="0" w:color="auto"/>
              <w:right w:val="single" w:sz="4" w:space="0" w:color="auto"/>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tcBorders>
              <w:left w:val="single" w:sz="4" w:space="0" w:color="auto"/>
              <w:right w:val="single" w:sz="4" w:space="0" w:color="auto"/>
            </w:tcBorders>
            <w:vAlign w:val="center"/>
          </w:tcPr>
          <w:p w:rsidR="00C70349" w:rsidRPr="0097395C" w:rsidRDefault="00C70349" w:rsidP="00C70349">
            <w:pPr>
              <w:ind w:right="554"/>
              <w:jc w:val="center"/>
              <w:rPr>
                <w:rFonts w:ascii="Times New Roman" w:hAnsi="Times New Roman" w:cs="Times New Roman"/>
                <w:sz w:val="20"/>
                <w:szCs w:val="20"/>
              </w:rPr>
            </w:pPr>
            <w:r w:rsidRPr="0097395C">
              <w:rPr>
                <w:rFonts w:ascii="Times New Roman" w:hAnsi="Times New Roman" w:cs="Times New Roman"/>
                <w:sz w:val="20"/>
                <w:szCs w:val="20"/>
              </w:rPr>
              <w:t>+</w:t>
            </w:r>
          </w:p>
        </w:tc>
        <w:tc>
          <w:tcPr>
            <w:tcW w:w="992" w:type="dxa"/>
            <w:gridSpan w:val="2"/>
            <w:tcBorders>
              <w:left w:val="single" w:sz="4" w:space="0" w:color="auto"/>
              <w:right w:val="single" w:sz="4" w:space="0" w:color="auto"/>
            </w:tcBorders>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Borders>
              <w:bottom w:val="single" w:sz="4" w:space="0" w:color="auto"/>
              <w:right w:val="single" w:sz="4" w:space="0" w:color="auto"/>
            </w:tcBorders>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выставочными залами, картинными галереями</w:t>
            </w:r>
          </w:p>
        </w:tc>
        <w:tc>
          <w:tcPr>
            <w:tcW w:w="1757" w:type="dxa"/>
            <w:tcBorders>
              <w:left w:val="single" w:sz="4" w:space="0" w:color="auto"/>
              <w:bottom w:val="single" w:sz="4" w:space="0" w:color="auto"/>
              <w:right w:val="single" w:sz="4" w:space="0" w:color="auto"/>
            </w:tcBorders>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 на муниципальное образование</w:t>
            </w:r>
          </w:p>
        </w:tc>
        <w:tc>
          <w:tcPr>
            <w:tcW w:w="1080" w:type="dxa"/>
            <w:tcBorders>
              <w:left w:val="single" w:sz="4" w:space="0" w:color="auto"/>
              <w:bottom w:val="single" w:sz="4" w:space="0" w:color="auto"/>
              <w:right w:val="single" w:sz="4" w:space="0" w:color="auto"/>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tcBorders>
              <w:left w:val="single" w:sz="4" w:space="0" w:color="auto"/>
              <w:bottom w:val="single" w:sz="4" w:space="0" w:color="auto"/>
              <w:right w:val="single" w:sz="4" w:space="0" w:color="auto"/>
            </w:tcBorders>
            <w:vAlign w:val="center"/>
          </w:tcPr>
          <w:p w:rsidR="00C70349" w:rsidRPr="0097395C" w:rsidRDefault="00C70349" w:rsidP="00C70349">
            <w:pPr>
              <w:ind w:right="554"/>
              <w:jc w:val="center"/>
              <w:rPr>
                <w:rFonts w:ascii="Times New Roman" w:hAnsi="Times New Roman" w:cs="Times New Roman"/>
                <w:sz w:val="20"/>
                <w:szCs w:val="20"/>
              </w:rPr>
            </w:pPr>
            <w:r w:rsidRPr="0097395C">
              <w:rPr>
                <w:rFonts w:ascii="Times New Roman" w:hAnsi="Times New Roman" w:cs="Times New Roman"/>
                <w:sz w:val="20"/>
                <w:szCs w:val="20"/>
              </w:rPr>
              <w:t>+</w:t>
            </w:r>
          </w:p>
        </w:tc>
        <w:tc>
          <w:tcPr>
            <w:tcW w:w="992" w:type="dxa"/>
            <w:gridSpan w:val="2"/>
            <w:tcBorders>
              <w:left w:val="single" w:sz="4" w:space="0" w:color="auto"/>
              <w:bottom w:val="single" w:sz="4" w:space="0" w:color="auto"/>
              <w:right w:val="single" w:sz="4" w:space="0" w:color="auto"/>
            </w:tcBorders>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Borders>
              <w:top w:val="single" w:sz="4" w:space="0" w:color="auto"/>
            </w:tcBorders>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выставочных залов, картинных галерей</w:t>
            </w:r>
          </w:p>
        </w:tc>
        <w:tc>
          <w:tcPr>
            <w:tcW w:w="1757" w:type="dxa"/>
            <w:tcBorders>
              <w:top w:val="single" w:sz="4" w:space="0" w:color="auto"/>
            </w:tcBorders>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tcBorders>
              <w:top w:val="single" w:sz="4" w:space="0" w:color="auto"/>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tcBorders>
              <w:top w:val="single" w:sz="4" w:space="0" w:color="auto"/>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tcBorders>
              <w:top w:val="single" w:sz="4" w:space="0" w:color="auto"/>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театрами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20"/>
                <w:szCs w:val="20"/>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театров</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20"/>
                <w:szCs w:val="20"/>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концертными залами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highlight w:val="green"/>
              </w:rPr>
            </w:pPr>
            <w:r w:rsidRPr="0097395C">
              <w:rPr>
                <w:rFonts w:ascii="Times New Roman" w:hAnsi="Times New Roman" w:cs="Times New Roman"/>
                <w:sz w:val="20"/>
                <w:szCs w:val="20"/>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концертных залов</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highlight w:val="green"/>
              </w:rPr>
            </w:pPr>
            <w:r w:rsidRPr="0097395C">
              <w:rPr>
                <w:rFonts w:ascii="Times New Roman" w:hAnsi="Times New Roman" w:cs="Times New Roman"/>
                <w:sz w:val="20"/>
                <w:szCs w:val="20"/>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универсальными спортивно-зрелищными залами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мест на 1 тысячу человек</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универсальных спортивно-зрелищных залов</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9889" w:type="dxa"/>
            <w:gridSpan w:val="7"/>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В области создания условий для массового отдыха жителей поселения и организация обустройства мест массового отдыха населения</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озелененными территориями общего пользования</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квадратный метр на 1 человека</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озелененных территорий общего пользования</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метры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парками культуры и отдыха</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объектов</w:t>
            </w:r>
          </w:p>
        </w:tc>
        <w:tc>
          <w:tcPr>
            <w:tcW w:w="1080" w:type="dxa"/>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парков культуры и отдыха</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r>
      <w:tr w:rsidR="0097395C" w:rsidRPr="0097395C" w:rsidTr="00A33E27">
        <w:trPr>
          <w:gridAfter w:val="1"/>
          <w:wAfter w:w="236" w:type="dxa"/>
        </w:trPr>
        <w:tc>
          <w:tcPr>
            <w:tcW w:w="9889" w:type="dxa"/>
            <w:gridSpan w:val="7"/>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В области обеспечения объектами транспортной инфраструктуры</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автомобильными дорогами местного значения (улично-дорожной сетью)</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плотность улично-дорожной сети, километры на квадратные километры территории</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стоянками и парковками (парковочными местами) общего пользования</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уровень обеспеченности в процентах</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стоянок и парковок (парковочных мест) общего пользования</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 xml:space="preserve">пешеходная доступность, </w:t>
            </w:r>
            <w:proofErr w:type="gramStart"/>
            <w:r w:rsidRPr="0097395C">
              <w:rPr>
                <w:rFonts w:ascii="Times New Roman" w:hAnsi="Times New Roman" w:cs="Times New Roman"/>
                <w:sz w:val="20"/>
                <w:szCs w:val="20"/>
              </w:rPr>
              <w:t>м</w:t>
            </w:r>
            <w:proofErr w:type="gramEnd"/>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сетями линий наземного общественного пассажирского транспорта</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плотность сети, километры сети на квадратный километр территории</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остановок наземного общественного пассажирского транспорта</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пешеходная доступность остановок общественного транспорта, метры</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9889" w:type="dxa"/>
            <w:gridSpan w:val="7"/>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В области обращения с отходами</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объектами, предназначенными для сбора и вывоза бытовых отходов и мусора</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нормы накопления бытовых отходов, килограммы, литры на 1 человека в год</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9889" w:type="dxa"/>
            <w:gridSpan w:val="7"/>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В области обеспечения инженерной и коммунальной инфраструктурой</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объектами электроснабжения</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 xml:space="preserve">Электропотребление, </w:t>
            </w:r>
            <w:proofErr w:type="spellStart"/>
            <w:r w:rsidRPr="0097395C">
              <w:rPr>
                <w:rFonts w:ascii="Times New Roman" w:hAnsi="Times New Roman" w:cs="Times New Roman"/>
                <w:sz w:val="20"/>
                <w:szCs w:val="20"/>
              </w:rPr>
              <w:t>кВТ</w:t>
            </w:r>
            <w:proofErr w:type="spellEnd"/>
            <w:r w:rsidRPr="0097395C">
              <w:rPr>
                <w:rFonts w:ascii="Times New Roman" w:hAnsi="Times New Roman" w:cs="Times New Roman"/>
                <w:sz w:val="20"/>
                <w:szCs w:val="20"/>
              </w:rPr>
              <w:t xml:space="preserve"> ч/год на 1 чел., использование максимума электрической нагрузки, ч/год</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364" w:type="dxa"/>
            <w:tcBorders>
              <w:right w:val="nil"/>
            </w:tcBorders>
            <w:vAlign w:val="center"/>
          </w:tcPr>
          <w:p w:rsidR="00C70349" w:rsidRPr="0097395C" w:rsidRDefault="00C70349" w:rsidP="00C70349">
            <w:pPr>
              <w:jc w:val="center"/>
              <w:rPr>
                <w:rFonts w:ascii="Times New Roman" w:hAnsi="Times New Roman" w:cs="Times New Roman"/>
                <w:sz w:val="20"/>
                <w:szCs w:val="20"/>
              </w:rPr>
            </w:pPr>
          </w:p>
        </w:tc>
        <w:tc>
          <w:tcPr>
            <w:tcW w:w="628" w:type="dxa"/>
            <w:tcBorders>
              <w:left w:val="nil"/>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объектами водоснабжения</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удельные среднесуточные расходы холодной и горячей воды на хозяйственно-питьевые нужды (без учета расходов на полив зеленых насаждений) территорий жилой застройки, литры в сутки на одного человека</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364" w:type="dxa"/>
            <w:tcBorders>
              <w:right w:val="nil"/>
            </w:tcBorders>
            <w:vAlign w:val="center"/>
          </w:tcPr>
          <w:p w:rsidR="00C70349" w:rsidRPr="0097395C" w:rsidRDefault="00C70349" w:rsidP="00C70349">
            <w:pPr>
              <w:jc w:val="center"/>
              <w:rPr>
                <w:rFonts w:ascii="Times New Roman" w:hAnsi="Times New Roman" w:cs="Times New Roman"/>
                <w:sz w:val="20"/>
                <w:szCs w:val="20"/>
              </w:rPr>
            </w:pPr>
          </w:p>
        </w:tc>
        <w:tc>
          <w:tcPr>
            <w:tcW w:w="628" w:type="dxa"/>
            <w:tcBorders>
              <w:left w:val="nil"/>
            </w:tcBorders>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объектами водоотведения</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величина объема поверхностного стока, кубические метры на 1 гектар</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объектами газоснабжения</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среднесуточные показатели потребления газа, кубические метры в сутки</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объектами теплоснабжения</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удельный расход тепловой энергии системой отопления здания, кВт ч/кв</w:t>
            </w:r>
            <w:proofErr w:type="gramStart"/>
            <w:r w:rsidRPr="0097395C">
              <w:rPr>
                <w:rFonts w:ascii="Times New Roman" w:hAnsi="Times New Roman" w:cs="Times New Roman"/>
                <w:sz w:val="20"/>
                <w:szCs w:val="20"/>
              </w:rPr>
              <w:t>.м</w:t>
            </w:r>
            <w:proofErr w:type="gramEnd"/>
            <w:r w:rsidRPr="0097395C">
              <w:rPr>
                <w:rFonts w:ascii="Times New Roman" w:hAnsi="Times New Roman" w:cs="Times New Roman"/>
                <w:sz w:val="20"/>
                <w:szCs w:val="20"/>
              </w:rPr>
              <w:t>, за отопительный период</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9889" w:type="dxa"/>
            <w:gridSpan w:val="7"/>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В области организации ритуальных услуг и содержания мест захоронения</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кладбищами</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гектаров на 1 тысячу человек</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9889" w:type="dxa"/>
            <w:gridSpan w:val="7"/>
          </w:tcPr>
          <w:p w:rsidR="00C70349" w:rsidRPr="0097395C" w:rsidRDefault="00C70349" w:rsidP="00C70349">
            <w:pPr>
              <w:jc w:val="center"/>
              <w:rPr>
                <w:rFonts w:ascii="Times New Roman" w:hAnsi="Times New Roman" w:cs="Times New Roman"/>
                <w:b/>
                <w:sz w:val="20"/>
                <w:szCs w:val="20"/>
              </w:rPr>
            </w:pPr>
            <w:r w:rsidRPr="0097395C">
              <w:rPr>
                <w:rFonts w:ascii="Times New Roman" w:hAnsi="Times New Roman" w:cs="Times New Roman"/>
                <w:b/>
                <w:sz w:val="20"/>
                <w:szCs w:val="20"/>
              </w:rPr>
              <w:t>В области организации предоставления населению государственных и муниципальных услуг</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Минимально допустимый уровень обеспеченности многофункциональными центрами предоставления государственных и муниципальных услуг</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количество окон в многофункциональном центре на каждые 5 тысяч жителей</w:t>
            </w:r>
          </w:p>
        </w:tc>
        <w:tc>
          <w:tcPr>
            <w:tcW w:w="1080"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r w:rsidR="0097395C" w:rsidRPr="0097395C" w:rsidTr="00A33E27">
        <w:trPr>
          <w:gridAfter w:val="1"/>
          <w:wAfter w:w="236" w:type="dxa"/>
        </w:trPr>
        <w:tc>
          <w:tcPr>
            <w:tcW w:w="592" w:type="dxa"/>
          </w:tcPr>
          <w:p w:rsidR="00C70349" w:rsidRPr="0097395C" w:rsidRDefault="00C70349" w:rsidP="00C70349">
            <w:pPr>
              <w:pStyle w:val="ab"/>
              <w:numPr>
                <w:ilvl w:val="0"/>
                <w:numId w:val="8"/>
              </w:numPr>
              <w:tabs>
                <w:tab w:val="left" w:pos="426"/>
              </w:tabs>
              <w:ind w:left="0" w:firstLine="0"/>
              <w:rPr>
                <w:rFonts w:ascii="Times New Roman" w:hAnsi="Times New Roman" w:cs="Times New Roman"/>
                <w:sz w:val="20"/>
                <w:szCs w:val="20"/>
              </w:rPr>
            </w:pPr>
          </w:p>
        </w:tc>
        <w:tc>
          <w:tcPr>
            <w:tcW w:w="4476"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Максимально допустимый уровень территориальной доступности многофункциональных центров предоставления государственных и муниципальных услуг</w:t>
            </w:r>
          </w:p>
        </w:tc>
        <w:tc>
          <w:tcPr>
            <w:tcW w:w="1757" w:type="dxa"/>
          </w:tcPr>
          <w:p w:rsidR="00C70349" w:rsidRPr="0097395C" w:rsidRDefault="00C70349" w:rsidP="00C70349">
            <w:pPr>
              <w:rPr>
                <w:rFonts w:ascii="Times New Roman" w:hAnsi="Times New Roman" w:cs="Times New Roman"/>
                <w:sz w:val="20"/>
                <w:szCs w:val="20"/>
              </w:rPr>
            </w:pPr>
            <w:r w:rsidRPr="0097395C">
              <w:rPr>
                <w:rFonts w:ascii="Times New Roman" w:hAnsi="Times New Roman" w:cs="Times New Roman"/>
                <w:sz w:val="20"/>
                <w:szCs w:val="20"/>
              </w:rPr>
              <w:t>транспортная доступность, минуты</w:t>
            </w:r>
          </w:p>
        </w:tc>
        <w:tc>
          <w:tcPr>
            <w:tcW w:w="1080" w:type="dxa"/>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vAlign w:val="center"/>
          </w:tcPr>
          <w:p w:rsidR="00C70349" w:rsidRPr="0097395C" w:rsidRDefault="00C70349" w:rsidP="00C70349">
            <w:pPr>
              <w:jc w:val="center"/>
              <w:rPr>
                <w:rFonts w:ascii="Times New Roman" w:hAnsi="Times New Roman" w:cs="Times New Roman"/>
                <w:sz w:val="32"/>
                <w:szCs w:val="32"/>
              </w:rPr>
            </w:pPr>
            <w:r w:rsidRPr="0097395C">
              <w:rPr>
                <w:rFonts w:ascii="Times New Roman" w:hAnsi="Times New Roman" w:cs="Times New Roman"/>
                <w:sz w:val="32"/>
                <w:szCs w:val="32"/>
              </w:rPr>
              <w:t>+</w:t>
            </w:r>
          </w:p>
        </w:tc>
        <w:tc>
          <w:tcPr>
            <w:tcW w:w="992" w:type="dxa"/>
            <w:gridSpan w:val="2"/>
            <w:vAlign w:val="center"/>
          </w:tcPr>
          <w:p w:rsidR="00C70349" w:rsidRPr="0097395C" w:rsidRDefault="00C70349" w:rsidP="00C70349">
            <w:pPr>
              <w:jc w:val="center"/>
              <w:rPr>
                <w:rFonts w:ascii="Times New Roman" w:hAnsi="Times New Roman" w:cs="Times New Roman"/>
                <w:sz w:val="20"/>
                <w:szCs w:val="20"/>
              </w:rPr>
            </w:pPr>
            <w:r w:rsidRPr="0097395C">
              <w:rPr>
                <w:rFonts w:ascii="Times New Roman" w:hAnsi="Times New Roman" w:cs="Times New Roman"/>
                <w:sz w:val="32"/>
                <w:szCs w:val="32"/>
              </w:rPr>
              <w:t>+</w:t>
            </w:r>
          </w:p>
        </w:tc>
      </w:tr>
    </w:tbl>
    <w:p w:rsidR="00255173" w:rsidRPr="0097395C" w:rsidRDefault="00255173" w:rsidP="0070777B">
      <w:pPr>
        <w:spacing w:after="0" w:line="240" w:lineRule="auto"/>
        <w:jc w:val="both"/>
        <w:rPr>
          <w:rFonts w:ascii="Times New Roman" w:hAnsi="Times New Roman" w:cs="Times New Roman"/>
          <w:sz w:val="28"/>
          <w:szCs w:val="28"/>
        </w:rPr>
      </w:pPr>
    </w:p>
    <w:sectPr w:rsidR="00255173" w:rsidRPr="0097395C" w:rsidSect="00D54B3E">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006" w:rsidRDefault="00053006" w:rsidP="00D54B3E">
      <w:pPr>
        <w:spacing w:after="0" w:line="240" w:lineRule="auto"/>
      </w:pPr>
      <w:r>
        <w:separator/>
      </w:r>
    </w:p>
  </w:endnote>
  <w:endnote w:type="continuationSeparator" w:id="0">
    <w:p w:rsidR="00053006" w:rsidRDefault="00053006" w:rsidP="00D54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006" w:rsidRDefault="00053006" w:rsidP="00D54B3E">
      <w:pPr>
        <w:spacing w:after="0" w:line="240" w:lineRule="auto"/>
      </w:pPr>
      <w:r>
        <w:separator/>
      </w:r>
    </w:p>
  </w:footnote>
  <w:footnote w:type="continuationSeparator" w:id="0">
    <w:p w:rsidR="00053006" w:rsidRDefault="00053006" w:rsidP="00D54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483641"/>
      <w:docPartObj>
        <w:docPartGallery w:val="Page Numbers (Top of Page)"/>
        <w:docPartUnique/>
      </w:docPartObj>
    </w:sdtPr>
    <w:sdtContent>
      <w:p w:rsidR="005F23F7" w:rsidRDefault="005F23F7">
        <w:pPr>
          <w:pStyle w:val="a6"/>
          <w:jc w:val="center"/>
        </w:pPr>
        <w:fldSimple w:instr="PAGE   \* MERGEFORMAT">
          <w:r w:rsidR="009114D7">
            <w:rPr>
              <w:noProof/>
            </w:rPr>
            <w:t>6</w:t>
          </w:r>
        </w:fldSimple>
      </w:p>
    </w:sdtContent>
  </w:sdt>
  <w:p w:rsidR="005F23F7" w:rsidRDefault="005F23F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413886"/>
    <w:multiLevelType w:val="multilevel"/>
    <w:tmpl w:val="05DC09B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eastAsia="Lucida Sans Unicode" w:hint="default"/>
      </w:rPr>
    </w:lvl>
    <w:lvl w:ilvl="2">
      <w:start w:val="1"/>
      <w:numFmt w:val="decimal"/>
      <w:isLgl/>
      <w:lvlText w:val="%1.%2.%3."/>
      <w:lvlJc w:val="left"/>
      <w:pPr>
        <w:ind w:left="1080" w:hanging="720"/>
      </w:pPr>
      <w:rPr>
        <w:rFonts w:eastAsia="Lucida Sans Unicode" w:hint="default"/>
      </w:rPr>
    </w:lvl>
    <w:lvl w:ilvl="3">
      <w:start w:val="1"/>
      <w:numFmt w:val="decimal"/>
      <w:isLgl/>
      <w:lvlText w:val="%1.%2.%3.%4."/>
      <w:lvlJc w:val="left"/>
      <w:pPr>
        <w:ind w:left="1440" w:hanging="1080"/>
      </w:pPr>
      <w:rPr>
        <w:rFonts w:eastAsia="Lucida Sans Unicode" w:hint="default"/>
      </w:rPr>
    </w:lvl>
    <w:lvl w:ilvl="4">
      <w:start w:val="1"/>
      <w:numFmt w:val="decimal"/>
      <w:isLgl/>
      <w:lvlText w:val="%1.%2.%3.%4.%5."/>
      <w:lvlJc w:val="left"/>
      <w:pPr>
        <w:ind w:left="1440" w:hanging="1080"/>
      </w:pPr>
      <w:rPr>
        <w:rFonts w:eastAsia="Lucida Sans Unicode" w:hint="default"/>
      </w:rPr>
    </w:lvl>
    <w:lvl w:ilvl="5">
      <w:start w:val="1"/>
      <w:numFmt w:val="decimal"/>
      <w:isLgl/>
      <w:lvlText w:val="%1.%2.%3.%4.%5.%6."/>
      <w:lvlJc w:val="left"/>
      <w:pPr>
        <w:ind w:left="1800" w:hanging="1440"/>
      </w:pPr>
      <w:rPr>
        <w:rFonts w:eastAsia="Lucida Sans Unicode" w:hint="default"/>
      </w:rPr>
    </w:lvl>
    <w:lvl w:ilvl="6">
      <w:start w:val="1"/>
      <w:numFmt w:val="decimal"/>
      <w:isLgl/>
      <w:lvlText w:val="%1.%2.%3.%4.%5.%6.%7."/>
      <w:lvlJc w:val="left"/>
      <w:pPr>
        <w:ind w:left="2160" w:hanging="1800"/>
      </w:pPr>
      <w:rPr>
        <w:rFonts w:eastAsia="Lucida Sans Unicode" w:hint="default"/>
      </w:rPr>
    </w:lvl>
    <w:lvl w:ilvl="7">
      <w:start w:val="1"/>
      <w:numFmt w:val="decimal"/>
      <w:isLgl/>
      <w:lvlText w:val="%1.%2.%3.%4.%5.%6.%7.%8."/>
      <w:lvlJc w:val="left"/>
      <w:pPr>
        <w:ind w:left="2160" w:hanging="1800"/>
      </w:pPr>
      <w:rPr>
        <w:rFonts w:eastAsia="Lucida Sans Unicode" w:hint="default"/>
      </w:rPr>
    </w:lvl>
    <w:lvl w:ilvl="8">
      <w:start w:val="1"/>
      <w:numFmt w:val="decimal"/>
      <w:isLgl/>
      <w:lvlText w:val="%1.%2.%3.%4.%5.%6.%7.%8.%9."/>
      <w:lvlJc w:val="left"/>
      <w:pPr>
        <w:ind w:left="2520" w:hanging="2160"/>
      </w:pPr>
      <w:rPr>
        <w:rFonts w:eastAsia="Lucida Sans Unicode" w:hint="default"/>
      </w:rPr>
    </w:lvl>
  </w:abstractNum>
  <w:abstractNum w:abstractNumId="2">
    <w:nsid w:val="1FF125B4"/>
    <w:multiLevelType w:val="hybridMultilevel"/>
    <w:tmpl w:val="60D8B9B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7493C"/>
    <w:multiLevelType w:val="hybridMultilevel"/>
    <w:tmpl w:val="28B0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17E"/>
    <w:multiLevelType w:val="hybridMultilevel"/>
    <w:tmpl w:val="28B0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12EC7"/>
    <w:multiLevelType w:val="hybridMultilevel"/>
    <w:tmpl w:val="97A2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F77DC"/>
    <w:multiLevelType w:val="hybridMultilevel"/>
    <w:tmpl w:val="2B98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567F1"/>
    <w:multiLevelType w:val="hybridMultilevel"/>
    <w:tmpl w:val="B79C5C18"/>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286C32"/>
    <w:multiLevelType w:val="hybridMultilevel"/>
    <w:tmpl w:val="F9862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71A59"/>
    <w:multiLevelType w:val="hybridMultilevel"/>
    <w:tmpl w:val="28B0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C040D"/>
    <w:multiLevelType w:val="hybridMultilevel"/>
    <w:tmpl w:val="272E7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205C7"/>
    <w:multiLevelType w:val="hybridMultilevel"/>
    <w:tmpl w:val="97A2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9"/>
  </w:num>
  <w:num w:numId="6">
    <w:abstractNumId w:val="11"/>
  </w:num>
  <w:num w:numId="7">
    <w:abstractNumId w:val="8"/>
  </w:num>
  <w:num w:numId="8">
    <w:abstractNumId w:val="5"/>
  </w:num>
  <w:num w:numId="9">
    <w:abstractNumId w:val="3"/>
  </w:num>
  <w:num w:numId="10">
    <w:abstractNumId w:val="1"/>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useFELayout/>
  </w:compat>
  <w:rsids>
    <w:rsidRoot w:val="001202BC"/>
    <w:rsid w:val="00005B85"/>
    <w:rsid w:val="00043E64"/>
    <w:rsid w:val="00053006"/>
    <w:rsid w:val="00057654"/>
    <w:rsid w:val="00076861"/>
    <w:rsid w:val="001202BC"/>
    <w:rsid w:val="00124D68"/>
    <w:rsid w:val="00157491"/>
    <w:rsid w:val="0016202B"/>
    <w:rsid w:val="001718BB"/>
    <w:rsid w:val="001722F4"/>
    <w:rsid w:val="001D1940"/>
    <w:rsid w:val="002239BD"/>
    <w:rsid w:val="00243D6E"/>
    <w:rsid w:val="00255173"/>
    <w:rsid w:val="00260920"/>
    <w:rsid w:val="002838F8"/>
    <w:rsid w:val="0028652D"/>
    <w:rsid w:val="0029020F"/>
    <w:rsid w:val="00293F8F"/>
    <w:rsid w:val="002B32CF"/>
    <w:rsid w:val="002C6EC1"/>
    <w:rsid w:val="002C6F4A"/>
    <w:rsid w:val="002F5B29"/>
    <w:rsid w:val="00341EB7"/>
    <w:rsid w:val="00353741"/>
    <w:rsid w:val="00357780"/>
    <w:rsid w:val="003B5E8D"/>
    <w:rsid w:val="00404B10"/>
    <w:rsid w:val="004471EF"/>
    <w:rsid w:val="00452921"/>
    <w:rsid w:val="00454828"/>
    <w:rsid w:val="004567F1"/>
    <w:rsid w:val="004B7473"/>
    <w:rsid w:val="004D6715"/>
    <w:rsid w:val="004F3055"/>
    <w:rsid w:val="005142FE"/>
    <w:rsid w:val="00515C0F"/>
    <w:rsid w:val="00522882"/>
    <w:rsid w:val="005515AE"/>
    <w:rsid w:val="005A2227"/>
    <w:rsid w:val="005E5F2E"/>
    <w:rsid w:val="005F23F7"/>
    <w:rsid w:val="006647B2"/>
    <w:rsid w:val="006659C8"/>
    <w:rsid w:val="00676038"/>
    <w:rsid w:val="00693471"/>
    <w:rsid w:val="006A721A"/>
    <w:rsid w:val="006B1ACC"/>
    <w:rsid w:val="006B3AEE"/>
    <w:rsid w:val="0070777B"/>
    <w:rsid w:val="00713A7B"/>
    <w:rsid w:val="00762B30"/>
    <w:rsid w:val="00763A26"/>
    <w:rsid w:val="007745F9"/>
    <w:rsid w:val="007C6DD9"/>
    <w:rsid w:val="007F53C4"/>
    <w:rsid w:val="008062D7"/>
    <w:rsid w:val="00842B92"/>
    <w:rsid w:val="0084344C"/>
    <w:rsid w:val="00845922"/>
    <w:rsid w:val="00866B3A"/>
    <w:rsid w:val="00886DBC"/>
    <w:rsid w:val="0089190D"/>
    <w:rsid w:val="008A18C1"/>
    <w:rsid w:val="008C5436"/>
    <w:rsid w:val="008D1D6E"/>
    <w:rsid w:val="008D6D73"/>
    <w:rsid w:val="00901819"/>
    <w:rsid w:val="009114D7"/>
    <w:rsid w:val="0097395C"/>
    <w:rsid w:val="009F1860"/>
    <w:rsid w:val="009F2C33"/>
    <w:rsid w:val="00A07654"/>
    <w:rsid w:val="00A33E27"/>
    <w:rsid w:val="00A36E8F"/>
    <w:rsid w:val="00A44330"/>
    <w:rsid w:val="00A96FAA"/>
    <w:rsid w:val="00AA3046"/>
    <w:rsid w:val="00AC38E7"/>
    <w:rsid w:val="00AE2163"/>
    <w:rsid w:val="00AE6C4A"/>
    <w:rsid w:val="00B0213A"/>
    <w:rsid w:val="00B1173B"/>
    <w:rsid w:val="00B51E97"/>
    <w:rsid w:val="00B76E26"/>
    <w:rsid w:val="00B9163A"/>
    <w:rsid w:val="00BD18C7"/>
    <w:rsid w:val="00C34586"/>
    <w:rsid w:val="00C42CDC"/>
    <w:rsid w:val="00C47BE1"/>
    <w:rsid w:val="00C70349"/>
    <w:rsid w:val="00C72EA6"/>
    <w:rsid w:val="00C80F96"/>
    <w:rsid w:val="00CB3BAC"/>
    <w:rsid w:val="00CF1ACA"/>
    <w:rsid w:val="00D31A43"/>
    <w:rsid w:val="00D41A47"/>
    <w:rsid w:val="00D43F9E"/>
    <w:rsid w:val="00D54B3E"/>
    <w:rsid w:val="00DA48C6"/>
    <w:rsid w:val="00DE3FA2"/>
    <w:rsid w:val="00E267E2"/>
    <w:rsid w:val="00E33F97"/>
    <w:rsid w:val="00E36D8C"/>
    <w:rsid w:val="00E539C7"/>
    <w:rsid w:val="00E53D98"/>
    <w:rsid w:val="00E67066"/>
    <w:rsid w:val="00F2648F"/>
    <w:rsid w:val="00F52608"/>
    <w:rsid w:val="00F62630"/>
    <w:rsid w:val="00F707BC"/>
    <w:rsid w:val="00F72FCB"/>
    <w:rsid w:val="00F962F8"/>
    <w:rsid w:val="00FA20EC"/>
    <w:rsid w:val="00FE0F2D"/>
    <w:rsid w:val="00FE2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73"/>
  </w:style>
  <w:style w:type="paragraph" w:styleId="2">
    <w:name w:val="heading 2"/>
    <w:basedOn w:val="a"/>
    <w:next w:val="a"/>
    <w:link w:val="20"/>
    <w:unhideWhenUsed/>
    <w:qFormat/>
    <w:rsid w:val="00C70349"/>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49"/>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1202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20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2BC"/>
    <w:rPr>
      <w:rFonts w:ascii="Tahoma" w:hAnsi="Tahoma" w:cs="Tahoma"/>
      <w:sz w:val="16"/>
      <w:szCs w:val="16"/>
    </w:rPr>
  </w:style>
  <w:style w:type="paragraph" w:styleId="a6">
    <w:name w:val="header"/>
    <w:basedOn w:val="a"/>
    <w:link w:val="a7"/>
    <w:uiPriority w:val="99"/>
    <w:unhideWhenUsed/>
    <w:rsid w:val="00D54B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B3E"/>
  </w:style>
  <w:style w:type="paragraph" w:styleId="a8">
    <w:name w:val="footer"/>
    <w:basedOn w:val="a"/>
    <w:link w:val="a9"/>
    <w:uiPriority w:val="99"/>
    <w:unhideWhenUsed/>
    <w:rsid w:val="00D54B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B3E"/>
  </w:style>
  <w:style w:type="table" w:styleId="aa">
    <w:name w:val="Table Grid"/>
    <w:basedOn w:val="a1"/>
    <w:uiPriority w:val="59"/>
    <w:rsid w:val="00C7034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70349"/>
    <w:pPr>
      <w:spacing w:after="0" w:line="240" w:lineRule="auto"/>
      <w:ind w:left="720"/>
      <w:contextualSpacing/>
    </w:pPr>
    <w:rPr>
      <w:sz w:val="24"/>
      <w:szCs w:val="24"/>
    </w:rPr>
  </w:style>
  <w:style w:type="character" w:customStyle="1" w:styleId="ac">
    <w:name w:val="Основной текст с отступом Знак"/>
    <w:basedOn w:val="a0"/>
    <w:link w:val="ad"/>
    <w:semiHidden/>
    <w:rsid w:val="00C70349"/>
    <w:rPr>
      <w:rFonts w:ascii="Times New Roman" w:eastAsia="Times New Roman" w:hAnsi="Times New Roman" w:cs="Times New Roman"/>
      <w:sz w:val="28"/>
      <w:szCs w:val="24"/>
      <w:lang w:eastAsia="ru-RU"/>
    </w:rPr>
  </w:style>
  <w:style w:type="paragraph" w:styleId="ad">
    <w:name w:val="Body Text Indent"/>
    <w:basedOn w:val="a"/>
    <w:link w:val="ac"/>
    <w:semiHidden/>
    <w:rsid w:val="00C70349"/>
    <w:pPr>
      <w:spacing w:after="0" w:line="480" w:lineRule="exact"/>
      <w:ind w:right="68" w:firstLine="480"/>
      <w:jc w:val="both"/>
    </w:pPr>
    <w:rPr>
      <w:rFonts w:ascii="Times New Roman" w:eastAsia="Times New Roman" w:hAnsi="Times New Roman" w:cs="Times New Roman"/>
      <w:sz w:val="28"/>
      <w:szCs w:val="24"/>
    </w:rPr>
  </w:style>
  <w:style w:type="paragraph" w:styleId="ae">
    <w:name w:val="footnote text"/>
    <w:basedOn w:val="a"/>
    <w:link w:val="af"/>
    <w:uiPriority w:val="99"/>
    <w:unhideWhenUsed/>
    <w:rsid w:val="00C70349"/>
    <w:pPr>
      <w:spacing w:after="0" w:line="240" w:lineRule="auto"/>
    </w:pPr>
    <w:rPr>
      <w:sz w:val="24"/>
      <w:szCs w:val="24"/>
    </w:rPr>
  </w:style>
  <w:style w:type="character" w:customStyle="1" w:styleId="af">
    <w:name w:val="Текст сноски Знак"/>
    <w:basedOn w:val="a0"/>
    <w:link w:val="ae"/>
    <w:uiPriority w:val="99"/>
    <w:rsid w:val="00C70349"/>
    <w:rPr>
      <w:rFonts w:eastAsiaTheme="minorEastAsia"/>
      <w:sz w:val="24"/>
      <w:szCs w:val="24"/>
      <w:lang w:eastAsia="ru-RU"/>
    </w:rPr>
  </w:style>
  <w:style w:type="character" w:styleId="af0">
    <w:name w:val="footnote reference"/>
    <w:basedOn w:val="a0"/>
    <w:uiPriority w:val="99"/>
    <w:unhideWhenUsed/>
    <w:rsid w:val="00C70349"/>
    <w:rPr>
      <w:vertAlign w:val="superscript"/>
    </w:rPr>
  </w:style>
  <w:style w:type="paragraph" w:customStyle="1" w:styleId="af1">
    <w:name w:val="Примечание"/>
    <w:basedOn w:val="a"/>
    <w:rsid w:val="00C7034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ConsPlusNormal">
    <w:name w:val="ConsPlusNormal"/>
    <w:link w:val="ConsPlusNormal0"/>
    <w:rsid w:val="00C70349"/>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C70349"/>
    <w:rPr>
      <w:rFonts w:ascii="Arial" w:eastAsiaTheme="minorEastAsia" w:hAnsi="Arial" w:cs="Arial"/>
      <w:sz w:val="20"/>
      <w:szCs w:val="20"/>
      <w:lang w:eastAsia="ru-RU"/>
    </w:rPr>
  </w:style>
  <w:style w:type="paragraph" w:styleId="af2">
    <w:name w:val="annotation text"/>
    <w:basedOn w:val="a"/>
    <w:link w:val="af3"/>
    <w:uiPriority w:val="99"/>
    <w:semiHidden/>
    <w:unhideWhenUsed/>
    <w:rsid w:val="00C70349"/>
    <w:pPr>
      <w:spacing w:after="0" w:line="240" w:lineRule="auto"/>
    </w:pPr>
    <w:rPr>
      <w:sz w:val="24"/>
      <w:szCs w:val="24"/>
    </w:rPr>
  </w:style>
  <w:style w:type="character" w:customStyle="1" w:styleId="af3">
    <w:name w:val="Текст примечания Знак"/>
    <w:basedOn w:val="a0"/>
    <w:link w:val="af2"/>
    <w:uiPriority w:val="99"/>
    <w:semiHidden/>
    <w:rsid w:val="00C70349"/>
    <w:rPr>
      <w:rFonts w:eastAsiaTheme="minorEastAsia"/>
      <w:sz w:val="24"/>
      <w:szCs w:val="24"/>
      <w:lang w:eastAsia="ru-RU"/>
    </w:rPr>
  </w:style>
  <w:style w:type="character" w:customStyle="1" w:styleId="af4">
    <w:name w:val="Тема примечания Знак"/>
    <w:basedOn w:val="af3"/>
    <w:link w:val="af5"/>
    <w:uiPriority w:val="99"/>
    <w:semiHidden/>
    <w:rsid w:val="00C70349"/>
    <w:rPr>
      <w:rFonts w:eastAsiaTheme="minorEastAsia"/>
      <w:b/>
      <w:bCs/>
      <w:sz w:val="20"/>
      <w:szCs w:val="20"/>
      <w:lang w:eastAsia="ru-RU"/>
    </w:rPr>
  </w:style>
  <w:style w:type="paragraph" w:styleId="af5">
    <w:name w:val="annotation subject"/>
    <w:basedOn w:val="af2"/>
    <w:next w:val="af2"/>
    <w:link w:val="af4"/>
    <w:uiPriority w:val="99"/>
    <w:semiHidden/>
    <w:unhideWhenUsed/>
    <w:rsid w:val="00C70349"/>
    <w:rPr>
      <w:b/>
      <w:bCs/>
      <w:sz w:val="20"/>
      <w:szCs w:val="20"/>
    </w:rPr>
  </w:style>
  <w:style w:type="character" w:styleId="af6">
    <w:name w:val="page number"/>
    <w:basedOn w:val="a0"/>
    <w:uiPriority w:val="99"/>
    <w:semiHidden/>
    <w:unhideWhenUsed/>
    <w:rsid w:val="00C70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C70349"/>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49"/>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1202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20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2BC"/>
    <w:rPr>
      <w:rFonts w:ascii="Tahoma" w:hAnsi="Tahoma" w:cs="Tahoma"/>
      <w:sz w:val="16"/>
      <w:szCs w:val="16"/>
    </w:rPr>
  </w:style>
  <w:style w:type="paragraph" w:styleId="a6">
    <w:name w:val="header"/>
    <w:basedOn w:val="a"/>
    <w:link w:val="a7"/>
    <w:uiPriority w:val="99"/>
    <w:unhideWhenUsed/>
    <w:rsid w:val="00D54B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B3E"/>
  </w:style>
  <w:style w:type="paragraph" w:styleId="a8">
    <w:name w:val="footer"/>
    <w:basedOn w:val="a"/>
    <w:link w:val="a9"/>
    <w:uiPriority w:val="99"/>
    <w:unhideWhenUsed/>
    <w:rsid w:val="00D54B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B3E"/>
  </w:style>
  <w:style w:type="table" w:styleId="aa">
    <w:name w:val="Table Grid"/>
    <w:basedOn w:val="a1"/>
    <w:uiPriority w:val="59"/>
    <w:rsid w:val="00C703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70349"/>
    <w:pPr>
      <w:spacing w:after="0" w:line="240" w:lineRule="auto"/>
      <w:ind w:left="720"/>
      <w:contextualSpacing/>
    </w:pPr>
    <w:rPr>
      <w:sz w:val="24"/>
      <w:szCs w:val="24"/>
    </w:rPr>
  </w:style>
  <w:style w:type="character" w:customStyle="1" w:styleId="ac">
    <w:name w:val="Основной текст с отступом Знак"/>
    <w:basedOn w:val="a0"/>
    <w:link w:val="ad"/>
    <w:semiHidden/>
    <w:rsid w:val="00C70349"/>
    <w:rPr>
      <w:rFonts w:ascii="Times New Roman" w:eastAsia="Times New Roman" w:hAnsi="Times New Roman" w:cs="Times New Roman"/>
      <w:sz w:val="28"/>
      <w:szCs w:val="24"/>
      <w:lang w:eastAsia="ru-RU"/>
    </w:rPr>
  </w:style>
  <w:style w:type="paragraph" w:styleId="ad">
    <w:name w:val="Body Text Indent"/>
    <w:basedOn w:val="a"/>
    <w:link w:val="ac"/>
    <w:semiHidden/>
    <w:rsid w:val="00C70349"/>
    <w:pPr>
      <w:spacing w:after="0" w:line="480" w:lineRule="exact"/>
      <w:ind w:right="68" w:firstLine="480"/>
      <w:jc w:val="both"/>
    </w:pPr>
    <w:rPr>
      <w:rFonts w:ascii="Times New Roman" w:eastAsia="Times New Roman" w:hAnsi="Times New Roman" w:cs="Times New Roman"/>
      <w:sz w:val="28"/>
      <w:szCs w:val="24"/>
    </w:rPr>
  </w:style>
  <w:style w:type="paragraph" w:styleId="ae">
    <w:name w:val="footnote text"/>
    <w:basedOn w:val="a"/>
    <w:link w:val="af"/>
    <w:uiPriority w:val="99"/>
    <w:unhideWhenUsed/>
    <w:rsid w:val="00C70349"/>
    <w:pPr>
      <w:spacing w:after="0" w:line="240" w:lineRule="auto"/>
    </w:pPr>
    <w:rPr>
      <w:sz w:val="24"/>
      <w:szCs w:val="24"/>
    </w:rPr>
  </w:style>
  <w:style w:type="character" w:customStyle="1" w:styleId="af">
    <w:name w:val="Текст сноски Знак"/>
    <w:basedOn w:val="a0"/>
    <w:link w:val="ae"/>
    <w:uiPriority w:val="99"/>
    <w:rsid w:val="00C70349"/>
    <w:rPr>
      <w:rFonts w:eastAsiaTheme="minorEastAsia"/>
      <w:sz w:val="24"/>
      <w:szCs w:val="24"/>
      <w:lang w:eastAsia="ru-RU"/>
    </w:rPr>
  </w:style>
  <w:style w:type="character" w:styleId="af0">
    <w:name w:val="footnote reference"/>
    <w:basedOn w:val="a0"/>
    <w:uiPriority w:val="99"/>
    <w:unhideWhenUsed/>
    <w:rsid w:val="00C70349"/>
    <w:rPr>
      <w:vertAlign w:val="superscript"/>
    </w:rPr>
  </w:style>
  <w:style w:type="paragraph" w:customStyle="1" w:styleId="af1">
    <w:name w:val="Примечание"/>
    <w:basedOn w:val="a"/>
    <w:rsid w:val="00C70349"/>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ConsPlusNormal">
    <w:name w:val="ConsPlusNormal"/>
    <w:link w:val="ConsPlusNormal0"/>
    <w:rsid w:val="00C70349"/>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C70349"/>
    <w:rPr>
      <w:rFonts w:ascii="Arial" w:eastAsiaTheme="minorEastAsia" w:hAnsi="Arial" w:cs="Arial"/>
      <w:sz w:val="20"/>
      <w:szCs w:val="20"/>
      <w:lang w:eastAsia="ru-RU"/>
    </w:rPr>
  </w:style>
  <w:style w:type="paragraph" w:styleId="af2">
    <w:name w:val="annotation text"/>
    <w:basedOn w:val="a"/>
    <w:link w:val="af3"/>
    <w:uiPriority w:val="99"/>
    <w:semiHidden/>
    <w:unhideWhenUsed/>
    <w:rsid w:val="00C70349"/>
    <w:pPr>
      <w:spacing w:after="0" w:line="240" w:lineRule="auto"/>
    </w:pPr>
    <w:rPr>
      <w:sz w:val="24"/>
      <w:szCs w:val="24"/>
    </w:rPr>
  </w:style>
  <w:style w:type="character" w:customStyle="1" w:styleId="af3">
    <w:name w:val="Текст примечания Знак"/>
    <w:basedOn w:val="a0"/>
    <w:link w:val="af2"/>
    <w:uiPriority w:val="99"/>
    <w:semiHidden/>
    <w:rsid w:val="00C70349"/>
    <w:rPr>
      <w:rFonts w:eastAsiaTheme="minorEastAsia"/>
      <w:sz w:val="24"/>
      <w:szCs w:val="24"/>
      <w:lang w:eastAsia="ru-RU"/>
    </w:rPr>
  </w:style>
  <w:style w:type="character" w:customStyle="1" w:styleId="af4">
    <w:name w:val="Тема примечания Знак"/>
    <w:basedOn w:val="af3"/>
    <w:link w:val="af5"/>
    <w:uiPriority w:val="99"/>
    <w:semiHidden/>
    <w:rsid w:val="00C70349"/>
    <w:rPr>
      <w:rFonts w:eastAsiaTheme="minorEastAsia"/>
      <w:b/>
      <w:bCs/>
      <w:sz w:val="20"/>
      <w:szCs w:val="20"/>
      <w:lang w:eastAsia="ru-RU"/>
    </w:rPr>
  </w:style>
  <w:style w:type="paragraph" w:styleId="af5">
    <w:name w:val="annotation subject"/>
    <w:basedOn w:val="af2"/>
    <w:next w:val="af2"/>
    <w:link w:val="af4"/>
    <w:uiPriority w:val="99"/>
    <w:semiHidden/>
    <w:unhideWhenUsed/>
    <w:rsid w:val="00C70349"/>
    <w:rPr>
      <w:b/>
      <w:bCs/>
      <w:sz w:val="20"/>
      <w:szCs w:val="20"/>
    </w:rPr>
  </w:style>
  <w:style w:type="character" w:styleId="af6">
    <w:name w:val="page number"/>
    <w:basedOn w:val="a0"/>
    <w:uiPriority w:val="99"/>
    <w:semiHidden/>
    <w:unhideWhenUsed/>
    <w:rsid w:val="00C70349"/>
  </w:style>
</w:styles>
</file>

<file path=word/webSettings.xml><?xml version="1.0" encoding="utf-8"?>
<w:webSettings xmlns:r="http://schemas.openxmlformats.org/officeDocument/2006/relationships" xmlns:w="http://schemas.openxmlformats.org/wordprocessingml/2006/main">
  <w:divs>
    <w:div w:id="1256404386">
      <w:bodyDiv w:val="1"/>
      <w:marLeft w:val="0"/>
      <w:marRight w:val="0"/>
      <w:marTop w:val="0"/>
      <w:marBottom w:val="0"/>
      <w:divBdr>
        <w:top w:val="none" w:sz="0" w:space="0" w:color="auto"/>
        <w:left w:val="none" w:sz="0" w:space="0" w:color="auto"/>
        <w:bottom w:val="none" w:sz="0" w:space="0" w:color="auto"/>
        <w:right w:val="none" w:sz="0" w:space="0" w:color="auto"/>
      </w:divBdr>
    </w:div>
    <w:div w:id="1357463628">
      <w:bodyDiv w:val="1"/>
      <w:marLeft w:val="0"/>
      <w:marRight w:val="0"/>
      <w:marTop w:val="0"/>
      <w:marBottom w:val="0"/>
      <w:divBdr>
        <w:top w:val="none" w:sz="0" w:space="0" w:color="auto"/>
        <w:left w:val="none" w:sz="0" w:space="0" w:color="auto"/>
        <w:bottom w:val="none" w:sz="0" w:space="0" w:color="auto"/>
        <w:right w:val="none" w:sz="0" w:space="0" w:color="auto"/>
      </w:divBdr>
    </w:div>
    <w:div w:id="18178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Голубь</dc:creator>
  <cp:lastModifiedBy>Голубь</cp:lastModifiedBy>
  <cp:revision>4</cp:revision>
  <cp:lastPrinted>2017-12-06T12:41:00Z</cp:lastPrinted>
  <dcterms:created xsi:type="dcterms:W3CDTF">2021-09-07T11:37:00Z</dcterms:created>
  <dcterms:modified xsi:type="dcterms:W3CDTF">2021-09-07T12:02:00Z</dcterms:modified>
</cp:coreProperties>
</file>